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8A" w:rsidRPr="00386B8A" w:rsidRDefault="00386B8A" w:rsidP="00386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386B8A" w:rsidRPr="00386B8A" w:rsidTr="00386B8A">
        <w:trPr>
          <w:jc w:val="center"/>
        </w:trPr>
        <w:tc>
          <w:tcPr>
            <w:tcW w:w="10384" w:type="dxa"/>
          </w:tcPr>
          <w:p w:rsidR="00386B8A" w:rsidRPr="00386B8A" w:rsidRDefault="00386B8A" w:rsidP="0038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B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A190F1" wp14:editId="764262F6">
                  <wp:extent cx="749935" cy="939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386B8A" w:rsidRPr="00386B8A" w:rsidRDefault="00386B8A" w:rsidP="0038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</w:tc>
      </w:tr>
    </w:tbl>
    <w:p w:rsidR="00C76351" w:rsidRPr="00625D34" w:rsidRDefault="00C76351" w:rsidP="00C76351">
      <w:pPr>
        <w:spacing w:after="0" w:line="240" w:lineRule="auto"/>
        <w:rPr>
          <w:rFonts w:ascii="Times New Roman" w:hAnsi="Times New Roman" w:cs="Times New Roman"/>
        </w:rPr>
      </w:pPr>
    </w:p>
    <w:p w:rsidR="00386B8A" w:rsidRPr="00386B8A" w:rsidRDefault="00C76351" w:rsidP="00386B8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="00DD087E" w:rsidRPr="00DD087E">
        <w:rPr>
          <w:rFonts w:ascii="Times New Roman" w:eastAsia="Times New Roman" w:hAnsi="Times New Roman" w:cs="Times New Roman"/>
          <w:sz w:val="26"/>
          <w:szCs w:val="26"/>
          <w:u w:val="single"/>
        </w:rPr>
        <w:t>19.01.2026</w:t>
      </w:r>
      <w:r w:rsidR="00386B8A" w:rsidRPr="00386B8A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D08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087E" w:rsidRPr="00DD087E">
        <w:rPr>
          <w:rFonts w:ascii="Times New Roman" w:eastAsia="Times New Roman" w:hAnsi="Times New Roman" w:cs="Times New Roman"/>
          <w:sz w:val="26"/>
          <w:szCs w:val="26"/>
          <w:u w:val="single"/>
        </w:rPr>
        <w:t>38</w:t>
      </w:r>
    </w:p>
    <w:p w:rsidR="00C76351" w:rsidRPr="00625D34" w:rsidRDefault="00C76351" w:rsidP="00C76351">
      <w:pPr>
        <w:spacing w:after="0" w:line="240" w:lineRule="auto"/>
        <w:rPr>
          <w:rFonts w:ascii="Times New Roman" w:hAnsi="Times New Roman" w:cs="Times New Roman"/>
        </w:rPr>
      </w:pPr>
    </w:p>
    <w:p w:rsidR="001F4281" w:rsidRPr="00BD6894" w:rsidRDefault="004B7968" w:rsidP="001F4281">
      <w:pPr>
        <w:pStyle w:val="a3"/>
        <w:spacing w:after="0"/>
        <w:jc w:val="center"/>
        <w:rPr>
          <w:rStyle w:val="FontStyle29"/>
          <w:sz w:val="28"/>
          <w:szCs w:val="28"/>
        </w:rPr>
      </w:pPr>
      <w:r w:rsidRPr="00BD6894">
        <w:rPr>
          <w:rStyle w:val="FontStyle29"/>
          <w:sz w:val="28"/>
          <w:szCs w:val="28"/>
        </w:rPr>
        <w:t xml:space="preserve">О внесении изменений </w:t>
      </w:r>
      <w:r>
        <w:rPr>
          <w:rStyle w:val="FontStyle29"/>
          <w:sz w:val="28"/>
          <w:szCs w:val="28"/>
        </w:rPr>
        <w:t xml:space="preserve">в </w:t>
      </w:r>
      <w:r w:rsidR="001F4281">
        <w:rPr>
          <w:rStyle w:val="FontStyle29"/>
          <w:sz w:val="28"/>
          <w:szCs w:val="28"/>
        </w:rPr>
        <w:t xml:space="preserve">постановление </w:t>
      </w:r>
      <w:r w:rsidR="002A5D30">
        <w:rPr>
          <w:rStyle w:val="FontStyle29"/>
          <w:sz w:val="28"/>
          <w:szCs w:val="28"/>
        </w:rPr>
        <w:t>А</w:t>
      </w:r>
      <w:r w:rsidR="001F4281" w:rsidRPr="00BD6894">
        <w:rPr>
          <w:rStyle w:val="FontStyle29"/>
          <w:sz w:val="28"/>
          <w:szCs w:val="28"/>
        </w:rPr>
        <w:t>дминистрации</w:t>
      </w:r>
    </w:p>
    <w:p w:rsidR="001F4281" w:rsidRDefault="001F4281" w:rsidP="001F4281">
      <w:pPr>
        <w:pStyle w:val="a3"/>
        <w:spacing w:after="0"/>
        <w:jc w:val="center"/>
        <w:rPr>
          <w:rStyle w:val="FontStyle25"/>
          <w:b/>
          <w:sz w:val="28"/>
          <w:szCs w:val="28"/>
        </w:rPr>
      </w:pPr>
      <w:r>
        <w:rPr>
          <w:rStyle w:val="FontStyle29"/>
          <w:sz w:val="28"/>
          <w:szCs w:val="28"/>
        </w:rPr>
        <w:t>городского округа Навашинский</w:t>
      </w:r>
      <w:r w:rsidRPr="00BD6894">
        <w:rPr>
          <w:rStyle w:val="FontStyle29"/>
          <w:sz w:val="28"/>
          <w:szCs w:val="28"/>
        </w:rPr>
        <w:t xml:space="preserve"> </w:t>
      </w:r>
      <w:r w:rsidRPr="001F4281">
        <w:rPr>
          <w:rStyle w:val="FontStyle25"/>
          <w:b/>
          <w:sz w:val="28"/>
          <w:szCs w:val="28"/>
        </w:rPr>
        <w:t xml:space="preserve">от </w:t>
      </w:r>
      <w:r w:rsidR="002A5D30">
        <w:rPr>
          <w:rStyle w:val="FontStyle25"/>
          <w:b/>
          <w:sz w:val="28"/>
          <w:szCs w:val="28"/>
        </w:rPr>
        <w:t>10</w:t>
      </w:r>
      <w:r w:rsidRPr="001F4281">
        <w:rPr>
          <w:rStyle w:val="FontStyle25"/>
          <w:b/>
          <w:sz w:val="28"/>
          <w:szCs w:val="28"/>
        </w:rPr>
        <w:t>.11.2022 № 11</w:t>
      </w:r>
      <w:r w:rsidR="002A5D30">
        <w:rPr>
          <w:rStyle w:val="FontStyle25"/>
          <w:b/>
          <w:sz w:val="28"/>
          <w:szCs w:val="28"/>
        </w:rPr>
        <w:t>40</w:t>
      </w:r>
    </w:p>
    <w:p w:rsidR="004B7968" w:rsidRPr="001F4281" w:rsidRDefault="001F4281" w:rsidP="001F4281">
      <w:pPr>
        <w:pStyle w:val="a3"/>
        <w:spacing w:after="0"/>
        <w:jc w:val="center"/>
        <w:rPr>
          <w:rStyle w:val="FontStyle29"/>
          <w:sz w:val="28"/>
          <w:szCs w:val="28"/>
        </w:rPr>
      </w:pPr>
      <w:r w:rsidRPr="001F4281">
        <w:rPr>
          <w:rStyle w:val="FontStyle25"/>
          <w:b/>
          <w:sz w:val="28"/>
          <w:szCs w:val="28"/>
        </w:rPr>
        <w:t xml:space="preserve"> </w:t>
      </w:r>
      <w:r>
        <w:rPr>
          <w:rStyle w:val="FontStyle25"/>
          <w:b/>
          <w:sz w:val="28"/>
          <w:szCs w:val="28"/>
        </w:rPr>
        <w:t xml:space="preserve">«Об </w:t>
      </w:r>
      <w:r>
        <w:rPr>
          <w:rStyle w:val="FontStyle29"/>
          <w:sz w:val="28"/>
          <w:szCs w:val="28"/>
        </w:rPr>
        <w:t xml:space="preserve"> утверждении </w:t>
      </w:r>
      <w:r w:rsidR="004B7968" w:rsidRPr="001F4281">
        <w:rPr>
          <w:rStyle w:val="FontStyle29"/>
          <w:sz w:val="28"/>
          <w:szCs w:val="28"/>
        </w:rPr>
        <w:t>муниципальн</w:t>
      </w:r>
      <w:r>
        <w:rPr>
          <w:rStyle w:val="FontStyle29"/>
          <w:sz w:val="28"/>
          <w:szCs w:val="28"/>
        </w:rPr>
        <w:t>ой</w:t>
      </w:r>
      <w:r w:rsidR="004B7968" w:rsidRPr="001F4281">
        <w:rPr>
          <w:rStyle w:val="FontStyle29"/>
          <w:sz w:val="28"/>
          <w:szCs w:val="28"/>
        </w:rPr>
        <w:t xml:space="preserve"> программ</w:t>
      </w:r>
      <w:r>
        <w:rPr>
          <w:rStyle w:val="FontStyle29"/>
          <w:sz w:val="28"/>
          <w:szCs w:val="28"/>
        </w:rPr>
        <w:t>ы</w:t>
      </w:r>
    </w:p>
    <w:p w:rsidR="004B7968" w:rsidRPr="00A1767A" w:rsidRDefault="004B7968" w:rsidP="004B7968">
      <w:pPr>
        <w:spacing w:after="0" w:line="240" w:lineRule="auto"/>
        <w:jc w:val="center"/>
        <w:rPr>
          <w:rStyle w:val="FontStyle29"/>
          <w:bCs w:val="0"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>«</w:t>
      </w:r>
      <w:r w:rsidR="002A5D30" w:rsidRPr="00C86C26">
        <w:rPr>
          <w:rFonts w:ascii="Times New Roman" w:hAnsi="Times New Roman" w:cs="Times New Roman"/>
          <w:b/>
          <w:sz w:val="28"/>
          <w:szCs w:val="28"/>
        </w:rPr>
        <w:t>Формирование доступной для инвалидов среды жизнедеятельности в гор</w:t>
      </w:r>
      <w:r w:rsidR="002A5D30">
        <w:rPr>
          <w:rFonts w:ascii="Times New Roman" w:hAnsi="Times New Roman" w:cs="Times New Roman"/>
          <w:b/>
          <w:sz w:val="28"/>
          <w:szCs w:val="28"/>
        </w:rPr>
        <w:t>одском округе Навашинский на 2023-2028 годы</w:t>
      </w:r>
      <w:r w:rsidRPr="0095454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76351" w:rsidRPr="00625D34" w:rsidRDefault="00C76351" w:rsidP="00C76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351" w:rsidRPr="00625D34" w:rsidRDefault="00C76351" w:rsidP="00C76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968" w:rsidRDefault="004B7968" w:rsidP="004B7968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 w:rsidRPr="009C5E55">
        <w:rPr>
          <w:color w:val="000000"/>
          <w:sz w:val="28"/>
          <w:szCs w:val="28"/>
        </w:rPr>
        <w:t xml:space="preserve">В соответствии с постановлением </w:t>
      </w:r>
      <w:r w:rsidR="00E9591B">
        <w:rPr>
          <w:color w:val="000000"/>
          <w:sz w:val="28"/>
          <w:szCs w:val="28"/>
        </w:rPr>
        <w:t>А</w:t>
      </w:r>
      <w:r w:rsidRPr="009C5E55">
        <w:rPr>
          <w:color w:val="000000"/>
          <w:sz w:val="28"/>
          <w:szCs w:val="28"/>
        </w:rPr>
        <w:t xml:space="preserve">дминистрации городского округа Навашинский Нижегородской области от 13.09.2016 № 718 (в редакции постановлений </w:t>
      </w:r>
      <w:r w:rsidR="00E9591B">
        <w:rPr>
          <w:color w:val="000000"/>
          <w:sz w:val="28"/>
          <w:szCs w:val="28"/>
        </w:rPr>
        <w:t>А</w:t>
      </w:r>
      <w:r w:rsidRPr="009C5E55">
        <w:rPr>
          <w:color w:val="000000"/>
          <w:sz w:val="28"/>
          <w:szCs w:val="28"/>
        </w:rPr>
        <w:t>дминистрации городского округа Навашинский</w:t>
      </w:r>
      <w:r w:rsidR="00BA7887">
        <w:rPr>
          <w:color w:val="000000"/>
          <w:sz w:val="28"/>
          <w:szCs w:val="28"/>
        </w:rPr>
        <w:t xml:space="preserve"> Нижегородской области</w:t>
      </w:r>
      <w:r w:rsidRPr="009C5E55">
        <w:rPr>
          <w:color w:val="000000"/>
          <w:sz w:val="28"/>
          <w:szCs w:val="28"/>
        </w:rPr>
        <w:t xml:space="preserve"> от 27.0</w:t>
      </w:r>
      <w:r w:rsidR="00BA7887">
        <w:rPr>
          <w:color w:val="000000"/>
          <w:sz w:val="28"/>
          <w:szCs w:val="28"/>
        </w:rPr>
        <w:t xml:space="preserve">9.2018 № 717, от 01.10.2018 </w:t>
      </w:r>
      <w:r w:rsidRPr="009C5E55">
        <w:rPr>
          <w:color w:val="000000"/>
          <w:sz w:val="28"/>
          <w:szCs w:val="28"/>
        </w:rPr>
        <w:t>№ 725, от 27.03.2019 № 290 от 30.07.2019 № 697, от 13.01.2021 № 3, от 13.07.2021 №</w:t>
      </w:r>
      <w:r>
        <w:rPr>
          <w:color w:val="000000"/>
          <w:sz w:val="28"/>
          <w:szCs w:val="28"/>
        </w:rPr>
        <w:t xml:space="preserve"> </w:t>
      </w:r>
      <w:r w:rsidRPr="009C5E55">
        <w:rPr>
          <w:color w:val="000000"/>
          <w:sz w:val="28"/>
          <w:szCs w:val="28"/>
        </w:rPr>
        <w:t>669)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 и</w:t>
      </w:r>
      <w:proofErr w:type="gramEnd"/>
      <w:r w:rsidRPr="009C5E55">
        <w:rPr>
          <w:color w:val="000000"/>
          <w:sz w:val="28"/>
          <w:szCs w:val="28"/>
        </w:rPr>
        <w:t xml:space="preserve"> методических рекомендаций по разработке и реализации муниципальных программ городского округа Навашинский Нижегородской области»</w:t>
      </w:r>
      <w:r w:rsidRPr="009C5E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B7968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4B7968">
        <w:rPr>
          <w:sz w:val="28"/>
          <w:szCs w:val="28"/>
        </w:rPr>
        <w:t>муниципального округа Навашинский</w:t>
      </w:r>
      <w:r w:rsidR="002A5D30">
        <w:rPr>
          <w:sz w:val="28"/>
          <w:szCs w:val="28"/>
        </w:rPr>
        <w:t xml:space="preserve"> Нижегородской области</w:t>
      </w:r>
      <w:r w:rsidRPr="004B7968">
        <w:rPr>
          <w:sz w:val="28"/>
          <w:szCs w:val="28"/>
        </w:rPr>
        <w:t xml:space="preserve"> </w:t>
      </w:r>
      <w:proofErr w:type="gramStart"/>
      <w:r w:rsidRPr="00E9591B">
        <w:rPr>
          <w:b/>
          <w:sz w:val="28"/>
          <w:szCs w:val="28"/>
        </w:rPr>
        <w:t>п</w:t>
      </w:r>
      <w:proofErr w:type="gramEnd"/>
      <w:r w:rsidRPr="00E9591B">
        <w:rPr>
          <w:b/>
          <w:sz w:val="28"/>
          <w:szCs w:val="28"/>
        </w:rPr>
        <w:t xml:space="preserve"> о с т а н о в л я е т</w:t>
      </w:r>
      <w:r w:rsidRPr="004B7968">
        <w:rPr>
          <w:sz w:val="28"/>
          <w:szCs w:val="28"/>
        </w:rPr>
        <w:t xml:space="preserve"> :</w:t>
      </w:r>
    </w:p>
    <w:p w:rsidR="004B7968" w:rsidRPr="00E9591B" w:rsidRDefault="004B7968" w:rsidP="000B0A6F">
      <w:pPr>
        <w:pStyle w:val="a3"/>
        <w:numPr>
          <w:ilvl w:val="0"/>
          <w:numId w:val="5"/>
        </w:numPr>
        <w:spacing w:after="0"/>
        <w:ind w:left="0"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9C5E55">
        <w:rPr>
          <w:sz w:val="28"/>
          <w:szCs w:val="28"/>
        </w:rPr>
        <w:t>нести</w:t>
      </w:r>
      <w:r>
        <w:rPr>
          <w:sz w:val="28"/>
          <w:szCs w:val="28"/>
        </w:rPr>
        <w:t xml:space="preserve"> изменения </w:t>
      </w:r>
      <w:r w:rsidRPr="009C5E55">
        <w:rPr>
          <w:sz w:val="28"/>
          <w:szCs w:val="28"/>
        </w:rPr>
        <w:t xml:space="preserve">в постановление </w:t>
      </w:r>
      <w:r w:rsidR="00E9591B">
        <w:rPr>
          <w:sz w:val="28"/>
          <w:szCs w:val="28"/>
        </w:rPr>
        <w:t>А</w:t>
      </w:r>
      <w:r w:rsidRPr="009C5E55">
        <w:rPr>
          <w:sz w:val="28"/>
          <w:szCs w:val="28"/>
        </w:rPr>
        <w:t xml:space="preserve">дминистрации городского округа Навашинский Нижегородской области от </w:t>
      </w:r>
      <w:r w:rsidR="002A5D30">
        <w:rPr>
          <w:sz w:val="28"/>
          <w:szCs w:val="28"/>
        </w:rPr>
        <w:t>10</w:t>
      </w:r>
      <w:r>
        <w:rPr>
          <w:sz w:val="28"/>
          <w:szCs w:val="28"/>
        </w:rPr>
        <w:t>.11.2022</w:t>
      </w:r>
      <w:r w:rsidRPr="009C5E55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  <w:r w:rsidR="002A5D30">
        <w:rPr>
          <w:sz w:val="28"/>
          <w:szCs w:val="28"/>
        </w:rPr>
        <w:t>40</w:t>
      </w:r>
      <w:r w:rsidRPr="009C5E55">
        <w:rPr>
          <w:sz w:val="28"/>
          <w:szCs w:val="28"/>
        </w:rPr>
        <w:t xml:space="preserve"> </w:t>
      </w:r>
      <w:r w:rsidR="002A5D30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Pr="009C5E55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9C5E5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C5E55">
        <w:rPr>
          <w:sz w:val="28"/>
          <w:szCs w:val="28"/>
        </w:rPr>
        <w:t xml:space="preserve"> «</w:t>
      </w:r>
      <w:r w:rsidR="002A5D30" w:rsidRPr="002A5D30">
        <w:rPr>
          <w:sz w:val="28"/>
          <w:szCs w:val="28"/>
        </w:rPr>
        <w:t>Формирование доступной для инвалидов среды жизнедеятельности в городском округе Навашинский на 2023-2028 годы</w:t>
      </w:r>
      <w:r w:rsidR="000B0A6F">
        <w:rPr>
          <w:sz w:val="28"/>
          <w:szCs w:val="28"/>
        </w:rPr>
        <w:t>» (далее – постановление):</w:t>
      </w:r>
    </w:p>
    <w:p w:rsidR="00E9591B" w:rsidRPr="00E9591B" w:rsidRDefault="00E9591B" w:rsidP="00E9591B">
      <w:pPr>
        <w:pStyle w:val="a3"/>
        <w:numPr>
          <w:ilvl w:val="1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 изложить в следующей редакции: </w:t>
      </w:r>
      <w:r w:rsidRPr="00E9591B">
        <w:rPr>
          <w:sz w:val="28"/>
          <w:szCs w:val="28"/>
        </w:rPr>
        <w:t xml:space="preserve">«Формирование доступной для инвалидов среды жизнедеятельности в </w:t>
      </w:r>
      <w:r w:rsidR="00BA7887">
        <w:rPr>
          <w:sz w:val="28"/>
          <w:szCs w:val="28"/>
        </w:rPr>
        <w:t>муниципальном</w:t>
      </w:r>
      <w:r w:rsidRPr="00E9591B">
        <w:rPr>
          <w:sz w:val="28"/>
          <w:szCs w:val="28"/>
        </w:rPr>
        <w:t xml:space="preserve"> округе Навашинский на 2023-2028 годы</w:t>
      </w:r>
      <w:r w:rsidRPr="00E9591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9591B" w:rsidRPr="00E9591B" w:rsidRDefault="00E9591B" w:rsidP="00E9591B">
      <w:pPr>
        <w:pStyle w:val="a3"/>
        <w:numPr>
          <w:ilvl w:val="1"/>
          <w:numId w:val="5"/>
        </w:numPr>
        <w:spacing w:after="0"/>
        <w:ind w:left="0" w:firstLine="708"/>
        <w:jc w:val="both"/>
        <w:rPr>
          <w:bCs/>
          <w:sz w:val="28"/>
          <w:szCs w:val="28"/>
        </w:rPr>
      </w:pPr>
      <w:r w:rsidRPr="00E9591B">
        <w:rPr>
          <w:bCs/>
          <w:sz w:val="28"/>
          <w:szCs w:val="28"/>
        </w:rPr>
        <w:t>В пункте</w:t>
      </w:r>
      <w:r>
        <w:rPr>
          <w:bCs/>
          <w:sz w:val="28"/>
          <w:szCs w:val="28"/>
        </w:rPr>
        <w:t xml:space="preserve"> 4,5 постановления</w:t>
      </w:r>
      <w:r w:rsidRPr="00E9591B">
        <w:rPr>
          <w:sz w:val="28"/>
          <w:szCs w:val="28"/>
        </w:rPr>
        <w:t xml:space="preserve"> </w:t>
      </w:r>
      <w:r w:rsidRPr="004B7968">
        <w:rPr>
          <w:sz w:val="28"/>
          <w:szCs w:val="28"/>
        </w:rPr>
        <w:t>слова «городского округа</w:t>
      </w:r>
      <w:r>
        <w:rPr>
          <w:sz w:val="28"/>
          <w:szCs w:val="28"/>
        </w:rPr>
        <w:t xml:space="preserve"> </w:t>
      </w:r>
      <w:r w:rsidRPr="004B7968">
        <w:rPr>
          <w:sz w:val="28"/>
          <w:szCs w:val="28"/>
        </w:rPr>
        <w:t>Навашинский» в соответствующем падеже заменить словами «муниципального округа</w:t>
      </w:r>
      <w:r>
        <w:rPr>
          <w:sz w:val="28"/>
          <w:szCs w:val="28"/>
        </w:rPr>
        <w:t xml:space="preserve"> </w:t>
      </w:r>
      <w:r w:rsidRPr="004B7968">
        <w:rPr>
          <w:sz w:val="28"/>
          <w:szCs w:val="28"/>
        </w:rPr>
        <w:t>Навашинский» в соответствующем падеже.</w:t>
      </w:r>
    </w:p>
    <w:p w:rsidR="004B7968" w:rsidRPr="004B7968" w:rsidRDefault="00C76351" w:rsidP="00E9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D34">
        <w:rPr>
          <w:rFonts w:ascii="Times New Roman" w:hAnsi="Times New Roman" w:cs="Times New Roman"/>
          <w:sz w:val="28"/>
          <w:szCs w:val="28"/>
        </w:rPr>
        <w:t xml:space="preserve">2.  </w:t>
      </w:r>
      <w:r w:rsidR="004B7968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4B7968" w:rsidRPr="004B7968">
        <w:rPr>
          <w:rFonts w:ascii="Times New Roman" w:hAnsi="Times New Roman" w:cs="Times New Roman"/>
          <w:sz w:val="28"/>
          <w:szCs w:val="28"/>
        </w:rPr>
        <w:t>«</w:t>
      </w:r>
      <w:r w:rsidR="002A5D30" w:rsidRPr="002A5D30">
        <w:rPr>
          <w:rFonts w:ascii="Times New Roman" w:hAnsi="Times New Roman" w:cs="Times New Roman"/>
          <w:sz w:val="28"/>
          <w:szCs w:val="28"/>
        </w:rPr>
        <w:t>Формирование доступной для инвалидов среды жизнедеятельности в городском округе Навашинский на 2023-2028 годы</w:t>
      </w:r>
      <w:r w:rsidR="004B7968" w:rsidRPr="004B7968">
        <w:rPr>
          <w:rFonts w:ascii="Times New Roman" w:hAnsi="Times New Roman" w:cs="Times New Roman"/>
          <w:bCs/>
          <w:sz w:val="28"/>
          <w:szCs w:val="28"/>
        </w:rPr>
        <w:t>»,</w:t>
      </w:r>
      <w:r w:rsidR="004B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</w:t>
      </w:r>
      <w:r w:rsidR="004B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Навашинский </w:t>
      </w:r>
      <w:r w:rsidR="004B7968" w:rsidRPr="004B7968">
        <w:rPr>
          <w:rFonts w:ascii="Times New Roman" w:hAnsi="Times New Roman" w:cs="Times New Roman"/>
          <w:sz w:val="28"/>
          <w:szCs w:val="28"/>
        </w:rPr>
        <w:t xml:space="preserve">от </w:t>
      </w:r>
      <w:r w:rsidR="002A5D30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4B7968" w:rsidRPr="004B7968">
        <w:rPr>
          <w:rFonts w:ascii="Times New Roman" w:hAnsi="Times New Roman" w:cs="Times New Roman"/>
          <w:sz w:val="28"/>
          <w:szCs w:val="28"/>
        </w:rPr>
        <w:t>.11.2022 № 11</w:t>
      </w:r>
      <w:r w:rsidR="002A5D30">
        <w:rPr>
          <w:rFonts w:ascii="Times New Roman" w:hAnsi="Times New Roman" w:cs="Times New Roman"/>
          <w:sz w:val="28"/>
          <w:szCs w:val="28"/>
        </w:rPr>
        <w:t>40</w:t>
      </w:r>
      <w:r w:rsidR="000B0A6F">
        <w:rPr>
          <w:rFonts w:ascii="Times New Roman" w:hAnsi="Times New Roman" w:cs="Times New Roman"/>
          <w:sz w:val="28"/>
          <w:szCs w:val="28"/>
        </w:rPr>
        <w:t>,</w:t>
      </w:r>
      <w:r w:rsidR="004B7968" w:rsidRPr="004B7968">
        <w:t xml:space="preserve"> </w:t>
      </w:r>
      <w:r w:rsidR="004B7968">
        <w:t xml:space="preserve"> </w:t>
      </w:r>
      <w:r w:rsidR="004B7968" w:rsidRPr="004B7968">
        <w:rPr>
          <w:rFonts w:ascii="Times New Roman" w:hAnsi="Times New Roman" w:cs="Times New Roman"/>
          <w:sz w:val="28"/>
          <w:szCs w:val="28"/>
        </w:rPr>
        <w:t>изложить в новой редакции согласно</w:t>
      </w:r>
      <w:r w:rsidR="004B7968">
        <w:rPr>
          <w:rFonts w:ascii="Times New Roman" w:hAnsi="Times New Roman" w:cs="Times New Roman"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4B7968" w:rsidRPr="004B7968" w:rsidRDefault="004B7968" w:rsidP="004B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968">
        <w:rPr>
          <w:rFonts w:ascii="Times New Roman" w:hAnsi="Times New Roman" w:cs="Times New Roman"/>
          <w:sz w:val="28"/>
          <w:szCs w:val="28"/>
        </w:rPr>
        <w:t>3. Настоящее постановление</w:t>
      </w:r>
      <w:r w:rsidR="00BA7887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 и</w:t>
      </w:r>
      <w:r w:rsidRPr="004B7968">
        <w:rPr>
          <w:rFonts w:ascii="Times New Roman" w:hAnsi="Times New Roman" w:cs="Times New Roman"/>
          <w:sz w:val="28"/>
          <w:szCs w:val="28"/>
        </w:rPr>
        <w:t xml:space="preserve"> </w:t>
      </w:r>
      <w:r w:rsidR="002A5D30">
        <w:rPr>
          <w:rFonts w:ascii="Times New Roman" w:hAnsi="Times New Roman" w:cs="Times New Roman"/>
          <w:sz w:val="28"/>
          <w:szCs w:val="28"/>
        </w:rPr>
        <w:t xml:space="preserve">распространяет свои действия на правоотношения, возникшие </w:t>
      </w:r>
      <w:r w:rsidRPr="004B7968">
        <w:rPr>
          <w:rFonts w:ascii="Times New Roman" w:hAnsi="Times New Roman" w:cs="Times New Roman"/>
          <w:sz w:val="28"/>
          <w:szCs w:val="28"/>
        </w:rPr>
        <w:t xml:space="preserve"> с 01.01.2026 года.</w:t>
      </w:r>
    </w:p>
    <w:p w:rsidR="00C76351" w:rsidRPr="00781648" w:rsidRDefault="00293E03" w:rsidP="00C76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. </w:t>
      </w:r>
      <w:r w:rsidR="0022144F">
        <w:rPr>
          <w:rFonts w:ascii="Times New Roman" w:hAnsi="Times New Roman" w:cs="Times New Roman"/>
          <w:sz w:val="28"/>
          <w:szCs w:val="28"/>
        </w:rPr>
        <w:t xml:space="preserve">Организационному отделу Администрации </w:t>
      </w:r>
      <w:r w:rsidR="002D76E6">
        <w:rPr>
          <w:rFonts w:ascii="Times New Roman" w:hAnsi="Times New Roman" w:cs="Times New Roman"/>
          <w:sz w:val="28"/>
          <w:szCs w:val="28"/>
        </w:rPr>
        <w:t>муниципального</w:t>
      </w:r>
      <w:r w:rsidR="0022144F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 w:rsidR="00BA7887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22144F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в </w:t>
      </w:r>
      <w:r w:rsidR="009F4A27">
        <w:rPr>
          <w:rFonts w:ascii="Times New Roman" w:hAnsi="Times New Roman" w:cs="Times New Roman"/>
          <w:sz w:val="28"/>
          <w:szCs w:val="28"/>
        </w:rPr>
        <w:t xml:space="preserve">официальном вестнике – приложении к </w:t>
      </w:r>
      <w:r w:rsidR="0022144F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proofErr w:type="gramStart"/>
      <w:r w:rsidR="0022144F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="0022144F">
        <w:rPr>
          <w:rFonts w:ascii="Times New Roman" w:hAnsi="Times New Roman" w:cs="Times New Roman"/>
          <w:sz w:val="28"/>
          <w:szCs w:val="28"/>
        </w:rPr>
        <w:t xml:space="preserve"> правда» и разместить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r w:rsidR="002D76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6351" w:rsidRPr="00781648">
        <w:rPr>
          <w:rFonts w:ascii="Times New Roman" w:hAnsi="Times New Roman" w:cs="Times New Roman"/>
          <w:sz w:val="28"/>
          <w:szCs w:val="28"/>
        </w:rPr>
        <w:t>округа Навашинский</w:t>
      </w:r>
      <w:r w:rsidR="005E54B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C76351" w:rsidRPr="00625D34" w:rsidRDefault="00293E03" w:rsidP="00C76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6351" w:rsidRPr="00781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6351" w:rsidRPr="0078164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C76351" w:rsidRPr="00625D34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2A5D30">
        <w:rPr>
          <w:rFonts w:ascii="Times New Roman" w:hAnsi="Times New Roman" w:cs="Times New Roman"/>
          <w:sz w:val="28"/>
          <w:szCs w:val="28"/>
        </w:rPr>
        <w:t>А</w:t>
      </w:r>
      <w:r w:rsidR="00C76351" w:rsidRPr="00625D3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76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6351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C76351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BA788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76351">
        <w:rPr>
          <w:rFonts w:ascii="Times New Roman" w:hAnsi="Times New Roman" w:cs="Times New Roman"/>
          <w:sz w:val="28"/>
          <w:szCs w:val="28"/>
        </w:rPr>
        <w:t xml:space="preserve"> </w:t>
      </w:r>
      <w:r w:rsidR="00C76351" w:rsidRPr="00625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351" w:rsidRPr="00625D34">
        <w:rPr>
          <w:rFonts w:ascii="Times New Roman" w:hAnsi="Times New Roman" w:cs="Times New Roman"/>
          <w:sz w:val="28"/>
          <w:szCs w:val="28"/>
        </w:rPr>
        <w:t>Е.В.Колпакову</w:t>
      </w:r>
      <w:proofErr w:type="spellEnd"/>
      <w:r w:rsidR="00C76351" w:rsidRPr="00625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351" w:rsidRDefault="00C76351" w:rsidP="00C7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13A" w:rsidRPr="00625D34" w:rsidRDefault="0072713A" w:rsidP="00C7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351" w:rsidRPr="00625D34" w:rsidRDefault="002D76E6" w:rsidP="002D76E6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6351" w:rsidRDefault="00C76351" w:rsidP="002D7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25D34">
        <w:rPr>
          <w:rFonts w:ascii="Times New Roman" w:hAnsi="Times New Roman" w:cs="Times New Roman"/>
          <w:sz w:val="28"/>
          <w:szCs w:val="28"/>
        </w:rPr>
        <w:t xml:space="preserve"> </w:t>
      </w:r>
      <w:r w:rsidR="0022144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25D3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214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25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DCE" w:rsidRPr="002D76E6" w:rsidRDefault="00ED7DCE" w:rsidP="002D76E6">
      <w:pPr>
        <w:spacing w:after="0" w:line="240" w:lineRule="auto"/>
        <w:jc w:val="both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BA7887" w:rsidRPr="00BA7887">
        <w:rPr>
          <w:rFonts w:ascii="Times New Roman" w:hAnsi="Times New Roman" w:cs="Times New Roman"/>
          <w:sz w:val="28"/>
          <w:szCs w:val="28"/>
        </w:rPr>
        <w:t xml:space="preserve"> </w:t>
      </w:r>
      <w:r w:rsidR="00BA7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A7887" w:rsidRPr="00625D34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BA7887" w:rsidRPr="00625D34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</w:p>
    <w:p w:rsidR="009D3E24" w:rsidRDefault="009D3E24" w:rsidP="008770A0">
      <w:pPr>
        <w:pStyle w:val="ConsPlusTitle"/>
        <w:tabs>
          <w:tab w:val="left" w:pos="1418"/>
        </w:tabs>
        <w:ind w:left="963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7DCE" w:rsidRDefault="00ED7DCE" w:rsidP="00ED7DCE">
      <w:pPr>
        <w:pStyle w:val="ConsPlusTitle"/>
        <w:tabs>
          <w:tab w:val="left" w:pos="1418"/>
        </w:tabs>
        <w:ind w:left="9639"/>
        <w:rPr>
          <w:rFonts w:ascii="Times New Roman" w:hAnsi="Times New Roman" w:cs="Times New Roman"/>
          <w:b w:val="0"/>
          <w:sz w:val="28"/>
          <w:szCs w:val="28"/>
        </w:rPr>
        <w:sectPr w:rsidR="00ED7DCE" w:rsidSect="009D3E2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27F9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770A0" w:rsidRPr="00EC2328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1DE8">
        <w:rPr>
          <w:rFonts w:ascii="Times New Roman" w:hAnsi="Times New Roman" w:cs="Times New Roman"/>
          <w:b w:val="0"/>
          <w:sz w:val="28"/>
          <w:szCs w:val="28"/>
        </w:rPr>
        <w:t>А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  <w:r w:rsidR="00877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6E6" w:rsidRPr="002D76E6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2D76E6">
        <w:rPr>
          <w:rFonts w:ascii="Times New Roman" w:hAnsi="Times New Roman" w:cs="Times New Roman"/>
          <w:sz w:val="28"/>
          <w:szCs w:val="28"/>
        </w:rPr>
        <w:t xml:space="preserve"> </w:t>
      </w:r>
      <w:r w:rsidR="008770A0">
        <w:rPr>
          <w:rFonts w:ascii="Times New Roman" w:hAnsi="Times New Roman" w:cs="Times New Roman"/>
          <w:b w:val="0"/>
          <w:sz w:val="28"/>
          <w:szCs w:val="28"/>
        </w:rPr>
        <w:t>окру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>га Навашинский</w:t>
      </w:r>
      <w:r w:rsidR="00BA7887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</w:p>
    <w:p w:rsidR="008770A0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DD087E">
        <w:rPr>
          <w:rFonts w:ascii="Times New Roman" w:hAnsi="Times New Roman" w:cs="Times New Roman"/>
          <w:b w:val="0"/>
          <w:sz w:val="28"/>
          <w:szCs w:val="28"/>
        </w:rPr>
        <w:t xml:space="preserve"> 19.01.2026 </w:t>
      </w:r>
      <w:bookmarkStart w:id="8" w:name="_GoBack"/>
      <w:bookmarkEnd w:id="8"/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>№</w:t>
      </w:r>
      <w:r w:rsidR="00DD087E">
        <w:rPr>
          <w:rFonts w:ascii="Times New Roman" w:hAnsi="Times New Roman" w:cs="Times New Roman"/>
          <w:b w:val="0"/>
          <w:sz w:val="28"/>
          <w:szCs w:val="28"/>
        </w:rPr>
        <w:t xml:space="preserve"> 38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городского округа Навашинский </w:t>
      </w:r>
      <w:r w:rsidR="00BA7887">
        <w:rPr>
          <w:rFonts w:ascii="Times New Roman" w:hAnsi="Times New Roman" w:cs="Times New Roman"/>
          <w:b w:val="0"/>
          <w:sz w:val="28"/>
          <w:szCs w:val="28"/>
        </w:rPr>
        <w:t>Нижегородской области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D7DCE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.11.2022 № 11</w:t>
      </w:r>
      <w:r w:rsidR="00ED7DCE">
        <w:rPr>
          <w:rFonts w:ascii="Times New Roman" w:hAnsi="Times New Roman" w:cs="Times New Roman"/>
          <w:b w:val="0"/>
          <w:sz w:val="28"/>
          <w:szCs w:val="28"/>
        </w:rPr>
        <w:t>40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70A0" w:rsidRDefault="008770A0" w:rsidP="008770A0">
      <w:pPr>
        <w:tabs>
          <w:tab w:val="left" w:pos="5260"/>
          <w:tab w:val="center" w:pos="7286"/>
          <w:tab w:val="left" w:pos="11550"/>
        </w:tabs>
        <w:ind w:left="12049"/>
        <w:jc w:val="center"/>
        <w:rPr>
          <w:rFonts w:ascii="Times New Roman" w:hAnsi="Times New Roman" w:cs="Times New Roman"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Муниципальная программа «Формирование доступной для инвалидов среды жизнедеятельности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муниципальном</w:t>
      </w:r>
      <w:r w:rsidRPr="00ED7D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округе Навашинский на 2023-2028 годы»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left="720" w:hanging="142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7DCE">
        <w:rPr>
          <w:rFonts w:ascii="Times New Roman" w:eastAsia="Times New Roman" w:hAnsi="Times New Roman" w:cs="Times New Roman"/>
          <w:b/>
          <w:sz w:val="26"/>
          <w:szCs w:val="26"/>
        </w:rPr>
        <w:t>(далее – Программа)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left="720" w:hanging="142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7DCE" w:rsidRPr="00ED7DCE" w:rsidRDefault="00ED7DCE" w:rsidP="00ED7DC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7DCE">
        <w:rPr>
          <w:rFonts w:ascii="Times New Roman" w:eastAsia="Times New Roman" w:hAnsi="Times New Roman" w:cs="Times New Roman"/>
          <w:b/>
          <w:sz w:val="26"/>
          <w:szCs w:val="26"/>
        </w:rPr>
        <w:t>Паспорт Программы</w:t>
      </w:r>
    </w:p>
    <w:tbl>
      <w:tblPr>
        <w:tblW w:w="1582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1842"/>
        <w:gridCol w:w="1134"/>
        <w:gridCol w:w="993"/>
        <w:gridCol w:w="992"/>
        <w:gridCol w:w="850"/>
        <w:gridCol w:w="1048"/>
        <w:gridCol w:w="1079"/>
        <w:gridCol w:w="1504"/>
      </w:tblGrid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(далее -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округа) и ее структурные подразделения;</w:t>
            </w:r>
          </w:p>
          <w:p w:rsidR="00ED7DCE" w:rsidRPr="00ED7DCE" w:rsidRDefault="00ED7DCE" w:rsidP="00ED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(далее – Управление образования);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(далее – Управление культуры).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Программы (при их наличии)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Настоящая программа не предусматривает наличие подпрограмм</w:t>
            </w:r>
          </w:p>
        </w:tc>
      </w:tr>
      <w:tr w:rsidR="00ED7DCE" w:rsidRPr="00ED7DCE" w:rsidTr="00ED7DCE">
        <w:trPr>
          <w:trHeight w:val="7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Создание инвалидам и 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иным маломобильным группам населения доступной среды жизнедеятельности, обеспечения им равных возможностей и социальной интеграции в общество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spacing w:after="0" w:line="228" w:lineRule="atLeast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-1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Cs/>
                <w:noProof/>
                <w:spacing w:val="-1"/>
                <w:sz w:val="24"/>
                <w:szCs w:val="24"/>
              </w:rPr>
              <w:t>1. Создать условия для беспрепятственного доступа инвалидов к объектам, подведомственных соисполнителям Программы;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 Создать условия для</w:t>
            </w:r>
            <w:r w:rsidRPr="00ED7DCE">
              <w:rPr>
                <w:rFonts w:ascii="Arial" w:eastAsia="Times New Roman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реабилитации и социальной интеграции инвалидов в общество;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Повысить эффективность и качество предоставления инвалидам округа услуг в сфере обслуживания;</w:t>
            </w:r>
          </w:p>
          <w:p w:rsidR="00ED7DCE" w:rsidRPr="00ED7DCE" w:rsidRDefault="00ED7DCE" w:rsidP="00ED7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4.  Повысить социальный статус инвалидов.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один этап.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программы: 2023 - 2028 годы</w:t>
            </w:r>
          </w:p>
        </w:tc>
      </w:tr>
      <w:tr w:rsidR="00ED7DCE" w:rsidRPr="00ED7DCE" w:rsidTr="00ED7DCE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составит тыс. руб.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2023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2026 год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2027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trHeight w:val="105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Индикаторы достижения цели: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годы».</w:t>
            </w:r>
          </w:p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Индикатор 1. Доля муниципальных учреждений частично адаптированных для инвалидов и других маломобильных групп населения в общем количестве муниципальных учреждений – 30,35%;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Непосредственный результат 1. Количество муниципальных учреждений и объектов уличной сети, в которых проведены мероприятия  по адаптации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   Непосредственный результат 2. Число  инвалидов и маломобильных граждан, привлеченных к участию в спортивных мероприятиях – 160  чел.      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   Непосредственный результат 3. Количество мероприятий, проведенных учреждениями культуры и спорта и учреждениями образования с участием детей-инвалидов 590 ед.</w:t>
            </w:r>
          </w:p>
        </w:tc>
      </w:tr>
    </w:tbl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Текстовая часть Программы </w:t>
      </w:r>
    </w:p>
    <w:p w:rsidR="00ED7DCE" w:rsidRPr="00ED7DCE" w:rsidRDefault="00ED7DCE" w:rsidP="00ED7DCE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t>2.1. Текущее состояние сферы реализации Программы</w:t>
      </w:r>
    </w:p>
    <w:p w:rsidR="00ED7DCE" w:rsidRPr="00ED7DCE" w:rsidRDefault="00ED7DCE" w:rsidP="00ED7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>На 1 января 2021 года всего инвалидов 2471 человек, из них детей-инвалидов 77</w:t>
      </w:r>
      <w:r w:rsidRPr="00ED7DC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>человек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, инвалидов </w:t>
      </w:r>
      <w:r w:rsidRPr="00ED7DC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 группы – 217 человек, </w:t>
      </w:r>
      <w:r w:rsidRPr="00ED7DCE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 группы – 1269 человек, </w:t>
      </w:r>
      <w:r w:rsidRPr="00ED7DCE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 группы – 908 человек. Из них инвалидов-колясочников 108 человек, инвалидов по зрению 40 человек, инвалидов по слуху 76 человек.</w:t>
      </w:r>
    </w:p>
    <w:p w:rsidR="00ED7DCE" w:rsidRPr="00ED7DCE" w:rsidRDefault="00ED7DCE" w:rsidP="00ED7D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1 января 2022 года всего инвалидов 2280 человек, из них детей-инвалидов 82 человека, инвалидов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– 205 человек,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– 1123 человек,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– 870 человек. Из них инвалидов-колясочников 103 человек, инвалидов по зрению 44 человек, инвалидов по слуху 70 человек. 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Сеть образовательных учреждений округа, подведомственных управлению образования, на 01.01.2022 представлена 18</w:t>
      </w:r>
      <w:r w:rsidRPr="00ED7DCE">
        <w:rPr>
          <w:rFonts w:ascii="Times New Roman" w:hAnsi="Times New Roman" w:cs="Times New Roman"/>
          <w:sz w:val="28"/>
          <w:szCs w:val="28"/>
        </w:rPr>
        <w:t xml:space="preserve">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>учреждениями, среди которых 7</w:t>
      </w:r>
      <w:r w:rsidRPr="00ED7DCE">
        <w:rPr>
          <w:rFonts w:ascii="Times New Roman" w:hAnsi="Times New Roman" w:cs="Times New Roman"/>
          <w:sz w:val="28"/>
          <w:szCs w:val="28"/>
        </w:rPr>
        <w:t xml:space="preserve">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учреждений, реализующих программы дошкольного образования, 7 общеобразовательных школ, гимназия, 3 учреждения дополнительного образования детей. Сеть учреждений культуры, подведомственных управлению культуры, спорта и молодежной политики на 01.01.2022 включает: МУК «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Навашинское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СКО» – 15 сельских домов культуры, МУК «ДК», МБУК ЦБС «Навашинская» – 17 библиотек, МБУ ДО «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Навашинская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ДШИ», МАУ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ЦРКиТ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«Возрождение», МАУ «ФОЦ «Здоровье». Все учреждения являются условно доступными, доступными не для всех категорий инвалидов.  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муниципальной программы «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Формирование доступной для инвалидов среды жизнедеятельности в городском округе Навашинский на 2019-2024 годы»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2019-2022  годах проведены мероприятия по созданию </w:t>
      </w:r>
      <w:proofErr w:type="spellStart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доступной среды для инвалидов и маломобильных групп населения в </w:t>
      </w:r>
      <w:r w:rsidRPr="00ED7DCE">
        <w:rPr>
          <w:rFonts w:ascii="Times New Roman" w:eastAsia="Times New Roman" w:hAnsi="Times New Roman" w:cs="Arial"/>
          <w:sz w:val="28"/>
          <w:szCs w:val="20"/>
        </w:rPr>
        <w:t>МБОУДО «ДДТ»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реализацию которых потрачено </w:t>
      </w:r>
      <w:r w:rsidRPr="00ED7DCE">
        <w:rPr>
          <w:rFonts w:ascii="Times New Roman" w:eastAsia="Times New Roman" w:hAnsi="Times New Roman" w:cs="Arial"/>
          <w:sz w:val="28"/>
          <w:szCs w:val="24"/>
        </w:rPr>
        <w:t xml:space="preserve">802,00 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руб., </w:t>
      </w:r>
      <w:r w:rsidRPr="00ED7DCE">
        <w:rPr>
          <w:rFonts w:ascii="Times New Roman" w:eastAsia="Times New Roman" w:hAnsi="Times New Roman" w:cs="Times New Roman"/>
          <w:sz w:val="28"/>
          <w:szCs w:val="20"/>
        </w:rPr>
        <w:t xml:space="preserve">МБДОУ Детский сад комбинированного вида №8 «Ласточка», 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реализацию которых потрачено </w:t>
      </w:r>
      <w:r w:rsidRPr="00ED7DCE">
        <w:rPr>
          <w:rFonts w:ascii="Times New Roman" w:eastAsia="Times New Roman" w:hAnsi="Times New Roman" w:cs="Arial"/>
          <w:sz w:val="28"/>
          <w:szCs w:val="24"/>
        </w:rPr>
        <w:t xml:space="preserve">414,04936 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 Таким образом</w:t>
      </w:r>
      <w:proofErr w:type="gramEnd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наиболее доступным для инвалидов учреждением, из учреждений, подведомственным исполнителям Программы, являются МБОУ «СШ №4 г. Навашино», 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№10 «Сказка», ранее отремонтированные, и вновь отремонтированные </w:t>
      </w:r>
      <w:r w:rsidRPr="00ED7DCE">
        <w:rPr>
          <w:rFonts w:ascii="Times New Roman" w:eastAsia="Times New Roman" w:hAnsi="Times New Roman" w:cs="Arial"/>
          <w:sz w:val="28"/>
          <w:szCs w:val="20"/>
        </w:rPr>
        <w:t xml:space="preserve">МБОУДО «ДДТ» и </w:t>
      </w:r>
      <w:r w:rsidRPr="00ED7DCE">
        <w:rPr>
          <w:rFonts w:ascii="Times New Roman" w:eastAsia="Times New Roman" w:hAnsi="Times New Roman" w:cs="Times New Roman"/>
          <w:sz w:val="28"/>
          <w:szCs w:val="20"/>
        </w:rPr>
        <w:t xml:space="preserve">МБДОУ Детский сад комбинированного вида №8 «Ласточка».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0"/>
        </w:rPr>
        <w:tab/>
      </w:r>
      <w:r w:rsidRPr="00ED7DCE">
        <w:rPr>
          <w:rFonts w:ascii="Times New Roman" w:eastAsia="Times New Roman" w:hAnsi="Times New Roman" w:cs="Times New Roman"/>
          <w:sz w:val="28"/>
          <w:szCs w:val="20"/>
        </w:rPr>
        <w:tab/>
        <w:t xml:space="preserve">В рамках муниципальных программ, курируемых управлением культуры, спорта и молодежной политики </w:t>
      </w:r>
      <w:r w:rsidR="00F24A5C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ED7DCE">
        <w:rPr>
          <w:rFonts w:ascii="Times New Roman" w:eastAsia="Times New Roman" w:hAnsi="Times New Roman" w:cs="Times New Roman"/>
          <w:sz w:val="28"/>
          <w:szCs w:val="20"/>
        </w:rPr>
        <w:t>дминистрации городского округа Навашинский в учреждениях культуры з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2019 год здания  Детской библиотеки г. Навашино, МУК «Дворец 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культуры </w:t>
      </w:r>
      <w:r w:rsidR="007E77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города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Навашин</w:t>
      </w:r>
      <w:r w:rsidR="007E77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МАУ «ФОЦ «Здоровье», Б – </w:t>
      </w:r>
      <w:proofErr w:type="spellStart"/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Окуловский</w:t>
      </w:r>
      <w:proofErr w:type="spellEnd"/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СДК оборудованы пандусами. В учреждениях  наклеены светоотражающие наклейки на двери и лестницы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МУК</w:t>
      </w:r>
      <w:proofErr w:type="gram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«Дворец культуры город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Навашин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» закуплено кинооборудование с системой 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тифлокомментирования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>. В рамках капитального ремонта для инвалидов был оборудован отдельный санузел, а так же в большом зале предусмотрены места для инвалидов-колясочников, приобретена и установка на фасад здания беспроводной кнопки вызова персонала для инвалида, изготовлена и установлена тактильная вывеска из ударопрочного пластика с дублированием информации шрифтом Брайля. Также установлен дорожный знак «Парковка для инвалидов».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color w:val="000000"/>
        </w:rPr>
      </w:pP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За 2020-2021 годы Администрацией городского округа Навашинский, управлением образования, управлением культуры, спорта и молодежной политики, в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>семи образовательными учреждениями, МУК «</w:t>
      </w:r>
      <w:proofErr w:type="spellStart"/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>Навашинское</w:t>
      </w:r>
      <w:proofErr w:type="spellEnd"/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СКО»,</w:t>
      </w:r>
      <w:r w:rsidRPr="00ED7DCE">
        <w:rPr>
          <w:shd w:val="clear" w:color="auto" w:fill="FFFFFF"/>
        </w:rPr>
        <w:t xml:space="preserve"> 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>МБУ ДО «Навашинская ДШИ»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DCE">
        <w:rPr>
          <w:rFonts w:ascii="Times New Roman" w:hAnsi="Times New Roman" w:cs="Times New Roman"/>
          <w:sz w:val="28"/>
          <w:szCs w:val="28"/>
        </w:rPr>
        <w:t>с обществом инвалидов  был  согласован «Перечень мер для обеспечения доступа инвалидов к месту предоставления услуг на объекте социальной, инженерной и транспортной инфраструктур, который невозможно полностью приспособить с учетом потребностей инвалидов до его реконструкции или капитального</w:t>
      </w:r>
      <w:proofErr w:type="gramEnd"/>
      <w:r w:rsidRPr="00ED7DCE">
        <w:rPr>
          <w:rFonts w:ascii="Times New Roman" w:hAnsi="Times New Roman" w:cs="Times New Roman"/>
          <w:sz w:val="28"/>
          <w:szCs w:val="28"/>
        </w:rPr>
        <w:t xml:space="preserve"> ремонта».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>За 2021</w:t>
      </w:r>
      <w:r w:rsidRPr="00ED7DCE">
        <w:rPr>
          <w:rFonts w:ascii="Times New Roman" w:hAnsi="Times New Roman" w:cs="Times New Roman"/>
          <w:sz w:val="28"/>
          <w:szCs w:val="28"/>
        </w:rPr>
        <w:t xml:space="preserve"> в Центральной библиотеке 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Библиотеке-Центре чтения для  лиц с плохим зрением наклеены светоотражающие наклейки на двери и лестницы, входная дверь Библиотеки – Центра Чтения оборудована тактильной табличкой с азбукой Брайля. Центральная библиотека оборудована кнопкой вызова сотрудника для сопровождения инвалида в библиотеку.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Выполнены  работы по устройству подходного тротуара, пандуса и облицовки крыльца в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Поздняковском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СДК на сумму 459 854,00 руб. </w:t>
      </w:r>
    </w:p>
    <w:p w:rsidR="00ED7DCE" w:rsidRPr="00ED7DCE" w:rsidRDefault="00ED7DCE" w:rsidP="00ED7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 xml:space="preserve">Приобретена и установлена на фасад здания  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МАУ «ФОЦ «Здоровье», </w:t>
      </w:r>
      <w:r w:rsidRPr="00ED7DCE">
        <w:rPr>
          <w:rFonts w:ascii="Times New Roman" w:hAnsi="Times New Roman" w:cs="Times New Roman"/>
          <w:sz w:val="28"/>
          <w:szCs w:val="28"/>
        </w:rPr>
        <w:t>беспроводная кнопка вызова персонала для инвалида.</w:t>
      </w:r>
    </w:p>
    <w:p w:rsidR="00ED7DCE" w:rsidRPr="00ED7DCE" w:rsidRDefault="00ED7DCE" w:rsidP="00ED7DC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2020 года культурных мероприятий, проведенных с участием детей-инвалидов составляет  703, на конец 2021 года – 578, количество инвалидов, привлеченных к участию в спортивных мероприятиях к концу 2020 года составляет 151 человек, к концу 2021 года – 153 человека. </w:t>
      </w:r>
    </w:p>
    <w:p w:rsidR="00ED7DCE" w:rsidRPr="00ED7DCE" w:rsidRDefault="00ED7DCE" w:rsidP="00ED7D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Проведение комплекса мер по обеспечению доступности для инвалидов объектов социальной инфраструктуры, развитию реабилитации и социальной интеграции инвалидов в общество является одним из приоритетных направлений социальной политики государства.</w:t>
      </w:r>
    </w:p>
    <w:p w:rsidR="00ED7DCE" w:rsidRPr="00ED7DCE" w:rsidRDefault="00ED7DCE" w:rsidP="00ED7D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Разработка и принятие настоящей программы способствует реализации комплекса мероприятий, позволяющих обеспечить беспрепятственный доступ инвалидам и другим маломобильным группам населения к объектам образования, культуры и спорта,  а также совершенствование механизма предоставления услуг в сфере реабилитации с целью интеграции инвалидов с обществом.</w:t>
      </w:r>
    </w:p>
    <w:p w:rsidR="00ED7DCE" w:rsidRPr="00ED7DCE" w:rsidRDefault="00ED7DCE" w:rsidP="00ED7D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 xml:space="preserve">Решение проблем программными методами позволит обеспечить должную целеустремленность и организованность, тесное взаимодействие всех служб в социализации инвалидов и других маломобильных групп населения,  адекватную оценку их </w:t>
      </w:r>
      <w:r w:rsidRPr="00ED7DCE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и </w:t>
      </w:r>
      <w:proofErr w:type="gramStart"/>
      <w:r w:rsidRPr="00ED7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7DCE">
        <w:rPr>
          <w:rFonts w:ascii="Times New Roman" w:hAnsi="Times New Roman" w:cs="Times New Roman"/>
          <w:sz w:val="28"/>
          <w:szCs w:val="28"/>
        </w:rPr>
        <w:t xml:space="preserve"> результатами. Решению задач адаптации инвалидов к социальной среде служат мероприятия, предусмотренные муниципальной программой  «Формирование доступной для инвалидов среды жизнедеятельности в </w:t>
      </w:r>
      <w:r w:rsidR="00F24A5C">
        <w:rPr>
          <w:rFonts w:ascii="Times New Roman" w:hAnsi="Times New Roman" w:cs="Times New Roman"/>
          <w:sz w:val="28"/>
          <w:szCs w:val="28"/>
        </w:rPr>
        <w:t>муниципальном</w:t>
      </w:r>
      <w:r w:rsidRPr="00ED7DCE">
        <w:rPr>
          <w:rFonts w:ascii="Times New Roman" w:hAnsi="Times New Roman" w:cs="Times New Roman"/>
          <w:sz w:val="28"/>
          <w:szCs w:val="28"/>
        </w:rPr>
        <w:t xml:space="preserve"> округе Навашинский на 2023-2028 годы».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2.2. Цель и задачи Программы</w:t>
      </w:r>
    </w:p>
    <w:p w:rsidR="00F24A5C" w:rsidRDefault="00F24A5C" w:rsidP="00ED7D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DCE" w:rsidRPr="00ED7DCE" w:rsidRDefault="00ED7DCE" w:rsidP="00ED7D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Pr="00ED7DC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создание инвалидам и </w:t>
      </w:r>
      <w:r w:rsidRPr="00ED7DCE">
        <w:rPr>
          <w:rFonts w:ascii="Times New Roman" w:hAnsi="Times New Roman" w:cs="Times New Roman"/>
          <w:sz w:val="28"/>
          <w:szCs w:val="28"/>
        </w:rPr>
        <w:t>иным маломобильным группам населения доступной среды жизнедеятельности, обеспечения им равных возможностей и социальной интеграции в общество.</w:t>
      </w:r>
    </w:p>
    <w:p w:rsidR="00ED7DCE" w:rsidRPr="00ED7DCE" w:rsidRDefault="00ED7DCE" w:rsidP="00ED7D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Для достижения заявленной цели предполагается обеспечить решение следующих основных задач:</w:t>
      </w:r>
    </w:p>
    <w:p w:rsidR="00ED7DCE" w:rsidRPr="00ED7DCE" w:rsidRDefault="00ED7DCE" w:rsidP="00ED7DCE">
      <w:pPr>
        <w:widowControl w:val="0"/>
        <w:spacing w:after="0" w:line="228" w:lineRule="atLeast"/>
        <w:jc w:val="both"/>
        <w:rPr>
          <w:rFonts w:ascii="Times New Roman" w:eastAsia="Times New Roman" w:hAnsi="Times New Roman" w:cs="Times New Roman"/>
          <w:bCs/>
          <w:noProof/>
          <w:spacing w:val="-1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Cs/>
          <w:noProof/>
          <w:spacing w:val="-1"/>
          <w:sz w:val="28"/>
          <w:szCs w:val="28"/>
        </w:rPr>
        <w:t>1. Создание условий для беспрепятственного доступа инвалидов к объектам, подведомственных соисполнителям Программы;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2. Р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азвитие реабилитации и социальной интеграции инвалидов в общество;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3. Повышение эффективности и качества предоставления инвалидам округа услуг в сфере обслуживания;</w:t>
      </w:r>
    </w:p>
    <w:p w:rsidR="00ED7DCE" w:rsidRPr="00ED7DCE" w:rsidRDefault="00ED7DCE" w:rsidP="00ED7DCE">
      <w:pPr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4. Повышение социального статуса инвалидов.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2.3. Этапы и сроки реализации Программы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муниципальной программы предусмотрено на 2023-2028 годы. Программа реализуется в 1 этап.</w:t>
      </w: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2.4. Перечень основных мероприятий Программы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с указанием средств на реализацию приведен в таблице 1 к настоящей муниципальной программе.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Таблица 1.Перечень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156"/>
        <w:gridCol w:w="1620"/>
        <w:gridCol w:w="1600"/>
        <w:gridCol w:w="1559"/>
        <w:gridCol w:w="851"/>
        <w:gridCol w:w="740"/>
        <w:gridCol w:w="900"/>
        <w:gridCol w:w="801"/>
        <w:gridCol w:w="851"/>
        <w:gridCol w:w="850"/>
        <w:gridCol w:w="1080"/>
        <w:gridCol w:w="23"/>
      </w:tblGrid>
      <w:tr w:rsidR="00ED7DCE" w:rsidRPr="00ED7DCE" w:rsidTr="00ED7DCE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расходов (капвложения, НИОКР и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выполнения (год)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F24A5C">
            <w:pPr>
              <w:tabs>
                <w:tab w:val="left" w:pos="5260"/>
                <w:tab w:val="center" w:pos="6732"/>
                <w:tab w:val="left" w:pos="6912"/>
                <w:tab w:val="left" w:pos="11550"/>
              </w:tabs>
              <w:ind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9747" w:type="dxa"/>
            <w:gridSpan w:val="5"/>
            <w:shd w:val="clear" w:color="auto" w:fill="auto"/>
          </w:tcPr>
          <w:p w:rsidR="00ED7DCE" w:rsidRPr="00ED7DCE" w:rsidRDefault="00ED7DCE" w:rsidP="00F24A5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«Формирование доступной для инвалидов среды жизнедеятельности в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  <w:trHeight w:val="889"/>
        </w:trPr>
        <w:tc>
          <w:tcPr>
            <w:tcW w:w="9747" w:type="dxa"/>
            <w:gridSpan w:val="5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  <w:r w:rsidRPr="00ED7DC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Создание инвалидам и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иным маломобильным группам населения доступной среды жизнедеятельности, обеспечения им равных возможностей и социальной интеграции в общество</w:t>
            </w:r>
          </w:p>
        </w:tc>
        <w:tc>
          <w:tcPr>
            <w:tcW w:w="6073" w:type="dxa"/>
            <w:gridSpan w:val="7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в учреждениях, предприятиях и объектах уличной сети для  инвалидов и маломобильных групп населения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Департамент строительства и жилищно-коммунального  хозяйства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F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в учреждениях и на предприятиях </w:t>
            </w:r>
            <w:r w:rsidR="00F24A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для  инвалидов и маломобильных групп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спорта и молодежной политики, Департамент строительства и жилищно-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коммунального  хозяйства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на </w:t>
            </w:r>
            <w:r w:rsidR="007E773E"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уличной сети для  инвалидов и маломобильных групп населения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 хозяйства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2.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дистанционного образования детей-инвалидов с ограниченными возможностями, не посещающих образовательные организации по состоянию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с ограниченными возможностями здоровья в систему дополнительного образования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коллективами учреждений культуры выездных мероприятий и на открытых площадках для лиц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досуговых мероприятий на базе учреждений культуры с участием лиц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6.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 с участием лиц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7.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о детях-инвалидах, детях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8. </w:t>
            </w:r>
          </w:p>
          <w:p w:rsidR="00ED7DCE" w:rsidRPr="00ED7DCE" w:rsidRDefault="00ED7DCE" w:rsidP="007E7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данных </w:t>
            </w:r>
            <w:r w:rsidR="007E77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о педагогическом опыте в области интегрированных подходов к образованию детей-инвалидов и детей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  <w:trHeight w:val="1513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9. </w:t>
            </w:r>
          </w:p>
          <w:p w:rsidR="00ED7DCE" w:rsidRPr="00ED7DCE" w:rsidRDefault="00ED7DCE" w:rsidP="00F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состояния доступности учреждений культуры</w:t>
            </w:r>
            <w:proofErr w:type="gram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спорта и учреждений образования </w:t>
            </w:r>
            <w:r w:rsidR="00F24A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Орг. отдел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10.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СМИ мероприятий с участием граждан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11.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информации о доступности учреждений культуры, спорта и учреждений образования для лиц с ограниченными возможностями здоровья на «Карте доступности» портала «Жить вместе»  в сети Интернет 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D7DCE">
        <w:rPr>
          <w:rFonts w:ascii="Times New Roman" w:eastAsia="Times New Roman" w:hAnsi="Times New Roman" w:cs="Times New Roman"/>
          <w:b/>
          <w:sz w:val="27"/>
          <w:szCs w:val="27"/>
        </w:rPr>
        <w:t>2.5. Индикаторы достижения цели и непосредственные результаты реализации Программы</w:t>
      </w:r>
    </w:p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D7DCE">
        <w:rPr>
          <w:rFonts w:ascii="Times New Roman" w:eastAsia="Times New Roman" w:hAnsi="Times New Roman" w:cs="Times New Roman"/>
          <w:sz w:val="27"/>
          <w:szCs w:val="27"/>
        </w:rPr>
        <w:t>Таблица 2. Сведения об индикаторах достижения цели и непосредственных результатах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051"/>
        <w:gridCol w:w="2255"/>
        <w:gridCol w:w="1701"/>
        <w:gridCol w:w="904"/>
        <w:gridCol w:w="900"/>
        <w:gridCol w:w="900"/>
        <w:gridCol w:w="720"/>
        <w:gridCol w:w="720"/>
        <w:gridCol w:w="720"/>
        <w:gridCol w:w="720"/>
        <w:gridCol w:w="720"/>
      </w:tblGrid>
      <w:tr w:rsidR="00ED7DCE" w:rsidRPr="00ED7DCE" w:rsidTr="00ED7DCE">
        <w:tc>
          <w:tcPr>
            <w:tcW w:w="817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1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255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304" w:type="dxa"/>
            <w:gridSpan w:val="8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ED7DCE" w:rsidRPr="00ED7DCE" w:rsidTr="00ED7DCE">
        <w:tc>
          <w:tcPr>
            <w:tcW w:w="817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ED7DCE" w:rsidRPr="00ED7DCE" w:rsidTr="00ED7DCE"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D7DCE" w:rsidRPr="00ED7DCE" w:rsidTr="00ED7DCE">
        <w:tc>
          <w:tcPr>
            <w:tcW w:w="5868" w:type="dxa"/>
            <w:gridSpan w:val="2"/>
            <w:shd w:val="clear" w:color="auto" w:fill="auto"/>
          </w:tcPr>
          <w:p w:rsidR="00ED7DCE" w:rsidRPr="00ED7DCE" w:rsidRDefault="00ED7DCE" w:rsidP="00F24A5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ind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rPr>
          <w:trHeight w:val="1092"/>
        </w:trPr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частично адаптированных для инвалидов и других маломобильных групп населения в общем количестве муниципальных учреждений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Департамент строительства и жилищно-коммунального  хозяйства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19,64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center" w:pos="252"/>
                <w:tab w:val="left" w:pos="5260"/>
                <w:tab w:val="center" w:pos="7286"/>
                <w:tab w:val="left" w:pos="11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</w:tr>
      <w:tr w:rsidR="00ED7DCE" w:rsidRPr="00ED7DCE" w:rsidTr="00ED7DCE">
        <w:trPr>
          <w:trHeight w:val="1092"/>
        </w:trPr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1. </w:t>
            </w:r>
          </w:p>
          <w:p w:rsidR="00ED7DCE" w:rsidRPr="00ED7DCE" w:rsidRDefault="00ED7DCE" w:rsidP="00F24A5C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учреждений и объектов уличной сети, в которых проведены мероприятия  по адаптации объектов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управление культуры, Департамент строительства и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 хозяйства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center" w:pos="252"/>
                <w:tab w:val="left" w:pos="5260"/>
                <w:tab w:val="center" w:pos="7286"/>
                <w:tab w:val="left" w:pos="11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F24A5C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F24A5C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D7DCE" w:rsidRPr="00ED7DCE" w:rsidRDefault="00F24A5C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7DCE" w:rsidRPr="00ED7DCE" w:rsidTr="00ED7DCE"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2. 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Число инвалидов, привлеченных к участию в спортивных мероприятиях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≥158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≥158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≥160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≥160</w:t>
            </w:r>
          </w:p>
        </w:tc>
      </w:tr>
      <w:tr w:rsidR="00ED7DCE" w:rsidRPr="00ED7DCE" w:rsidTr="00ED7DCE"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3. 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мероприятия, проведенных учреждениями культуры и спорта и учреждениями образования, с участием детей-инвалидов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≥580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≥580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≥590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≥590</w:t>
            </w:r>
          </w:p>
        </w:tc>
      </w:tr>
    </w:tbl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t>2.6.Меры правового регулирования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6"/>
          <w:szCs w:val="26"/>
        </w:rPr>
      </w:pPr>
      <w:r w:rsidRPr="00ED7DCE">
        <w:rPr>
          <w:rFonts w:ascii="Times New Roman" w:eastAsia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2693"/>
        <w:gridCol w:w="3288"/>
        <w:gridCol w:w="1958"/>
      </w:tblGrid>
      <w:tr w:rsidR="00ED7DCE" w:rsidRPr="00ED7DCE" w:rsidTr="00ED7D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ED7DCE" w:rsidRPr="00ED7DCE" w:rsidTr="00ED7D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CE" w:rsidRPr="00ED7DCE" w:rsidTr="00ED7DCE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F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F24A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</w:tr>
      <w:tr w:rsidR="00ED7DCE" w:rsidRPr="00ED7DCE" w:rsidTr="00ED7D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2.7. Участие муниципальных унитарных предприятий,</w:t>
      </w:r>
    </w:p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акционерных обществ и иных организаций в реализации</w:t>
      </w:r>
    </w:p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В реализации муниципальной программы участие муниципальных унитарных предприятий, акционерных обществ и иных организаций не предусмотрено.</w:t>
      </w:r>
    </w:p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lastRenderedPageBreak/>
        <w:t>2.8. Обоснование объема финансовых ресурсов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  <w:r w:rsidR="009E1DE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Навашинский Нижегородской области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уточняются ежегодно при формировании местного бюджета на очередной финансовый год и на плановый период.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</w:p>
    <w:p w:rsidR="00ED7DCE" w:rsidRPr="00ED7DCE" w:rsidRDefault="009E1DE8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D7DCE" w:rsidRPr="00ED7DCE">
        <w:rPr>
          <w:rFonts w:ascii="Times New Roman" w:eastAsia="Times New Roman" w:hAnsi="Times New Roman" w:cs="Times New Roman"/>
          <w:sz w:val="28"/>
          <w:szCs w:val="28"/>
        </w:rPr>
        <w:t xml:space="preserve"> округа Навашинский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84"/>
        <w:gridCol w:w="2721"/>
        <w:gridCol w:w="965"/>
        <w:gridCol w:w="1134"/>
        <w:gridCol w:w="993"/>
        <w:gridCol w:w="992"/>
        <w:gridCol w:w="992"/>
        <w:gridCol w:w="1134"/>
        <w:gridCol w:w="1440"/>
      </w:tblGrid>
      <w:tr w:rsidR="00ED7DCE" w:rsidRPr="00ED7DCE" w:rsidTr="00ED7DCE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7DCE" w:rsidRPr="00ED7DCE" w:rsidTr="00ED7D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управление культуры,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строительства и жилищно-коммунального  хозяйства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2.8.2. Ресурсное обеспечение реализации муниципальной программы за счет всех источников финансирования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 Таблица 5. Прогнозная оценка расходов на реализацию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за счет всех источников финансирования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150"/>
        <w:gridCol w:w="819"/>
        <w:gridCol w:w="992"/>
        <w:gridCol w:w="851"/>
        <w:gridCol w:w="851"/>
        <w:gridCol w:w="850"/>
        <w:gridCol w:w="992"/>
        <w:gridCol w:w="1125"/>
      </w:tblGrid>
      <w:tr w:rsidR="00ED7DCE" w:rsidRPr="00ED7DCE" w:rsidTr="00ED7DC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rPr>
          <w:trHeight w:val="4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7DCE" w:rsidRPr="00ED7DCE" w:rsidTr="00ED7DCE">
        <w:trPr>
          <w:trHeight w:val="1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Департамент строительства и жилищно-коммунального 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Arial"/>
              </w:rPr>
            </w:pPr>
            <w:r w:rsidRPr="00ED7DCE">
              <w:rPr>
                <w:rFonts w:ascii="Times New Roman" w:eastAsia="Times New Roman" w:hAnsi="Times New Roman" w:cs="Arial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Arial"/>
              </w:rPr>
            </w:pPr>
            <w:r w:rsidRPr="00ED7DCE">
              <w:rPr>
                <w:rFonts w:ascii="Times New Roman" w:eastAsia="Times New Roman" w:hAnsi="Times New Roman" w:cs="Arial"/>
              </w:rPr>
              <w:t>–</w:t>
            </w:r>
          </w:p>
        </w:tc>
      </w:tr>
    </w:tbl>
    <w:p w:rsidR="00ED7DCE" w:rsidRPr="00ED7DCE" w:rsidRDefault="00ED7DCE" w:rsidP="00ED7D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t>2.9. Анализ рисков реализации Программы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К основным рискам реализации Программы, которые могут осложнить решение обозначенных проблем программно-целевым методом, относятся: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1) финансовые риски, в том числе такие, как: недостаточность финансирования из местного бюджета в Программы, возникновение в ходе </w:t>
      </w:r>
      <w:proofErr w:type="gramStart"/>
      <w:r w:rsidRPr="00ED7DCE">
        <w:rPr>
          <w:rFonts w:ascii="Times New Roman" w:eastAsia="Times New Roman" w:hAnsi="Times New Roman" w:cs="Times New Roman"/>
          <w:sz w:val="28"/>
          <w:szCs w:val="28"/>
        </w:rPr>
        <w:t>реализации мероприятия Программы необходимости увеличения объемов его</w:t>
      </w:r>
      <w:proofErr w:type="gramEnd"/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финансирования, в связи с предписаниями контрольно-надзорных органов. Для снижения последствий таких рисков предполагается своевременное внесение предложений по перераспределению средств, выделенных на реализацию мероприятий Программы, или предложений об увеличении бюджетного финансирования с одновременной корректировкой целевых показателей;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организационные риски: </w:t>
      </w:r>
      <w:r w:rsidR="009E1DE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ровень решения поставленных задач зависит от принятия необходимых нормативных правовых актов, муниципальных контрактов, договоров. Преодоление организационных рисков может быть осуществлено путем организации четкого взаимодействия между исполнителями (соисполнителями) Программы  и поставщиками товаров, работ и услуг.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Минимизации риска неисполнения подрядчиком заказа на выполнение работ, поставку продукции и оказание услуг будет способствовать более тщательная проработка документации, используемой при размещении заказов для муниципальных нужд.</w:t>
      </w:r>
    </w:p>
    <w:p w:rsidR="00ED7DCE" w:rsidRPr="00ED7DCE" w:rsidRDefault="009E1DE8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социальные риски: д</w:t>
      </w:r>
      <w:r w:rsidR="00ED7DCE" w:rsidRPr="00ED7DCE">
        <w:rPr>
          <w:rFonts w:ascii="Times New Roman" w:eastAsia="Times New Roman" w:hAnsi="Times New Roman" w:cs="Times New Roman"/>
          <w:sz w:val="28"/>
          <w:szCs w:val="28"/>
        </w:rPr>
        <w:t>остижение поставленных цели и задач зависит от общественной оценки и поддержки проводимых мероприятий. Преодоление риска может быть осуществлено путем проведения активной информационно-разъяснительной политики среди населения, установления взаимодействия и постоянных контактов с институтами гражданского общества.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4) информационные</w:t>
      </w:r>
      <w:r w:rsidR="009E1DE8">
        <w:rPr>
          <w:rFonts w:ascii="Times New Roman" w:eastAsia="Times New Roman" w:hAnsi="Times New Roman" w:cs="Times New Roman"/>
          <w:sz w:val="28"/>
          <w:szCs w:val="28"/>
        </w:rPr>
        <w:t xml:space="preserve"> риски: о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С целью управления информационными рисками в ходе реализации Программы будет проводиться работа, направленная </w:t>
      </w:r>
      <w:proofErr w:type="gramStart"/>
      <w:r w:rsidRPr="00ED7DC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D7D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использование статистических показателей, обеспечивающих объективность оценки хода и результатов реализации Программы;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2.10. Оценка планируемой эффективности реализации Программы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center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Условные сокращения в Программе: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МУК «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Навашинское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СКО» – Муниципальное учреждение культуры «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Навашинское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социально-культурное объединение»; 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МУК «ДК» – Муниципальное учреждение культуры «Дворец культуры 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Навашин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МБУК ЦБС «Навашинская» –  Муниципальное бюджетное учреждение культуры Центральная </w:t>
      </w:r>
      <w:r w:rsidR="007E773E" w:rsidRPr="00ED7DCE">
        <w:rPr>
          <w:rFonts w:ascii="Times New Roman" w:hAnsi="Times New Roman" w:cs="Times New Roman"/>
          <w:color w:val="000000"/>
          <w:sz w:val="28"/>
          <w:szCs w:val="28"/>
        </w:rPr>
        <w:t>биб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E773E" w:rsidRPr="00ED7DCE">
        <w:rPr>
          <w:rFonts w:ascii="Times New Roman" w:hAnsi="Times New Roman" w:cs="Times New Roman"/>
          <w:color w:val="000000"/>
          <w:sz w:val="28"/>
          <w:szCs w:val="28"/>
        </w:rPr>
        <w:t>иотечная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«Навашинская»;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Б-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Окуловский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СДК –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Большеокуловский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дом культуры;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Поздняковский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 СДК –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Поздняковский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дом культуры;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МБУ ДО «Навашинская ДШИ» – Муниципальное бюджетное учреждение дополнительного образования  «Навашинская детская школа искусств»;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МАУ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ЦРКиТ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«Возрождение» – Муниципальное автономное учреждение центр развития культуры и туризма «Возрождение»;</w:t>
      </w:r>
    </w:p>
    <w:p w:rsidR="00ED7DCE" w:rsidRPr="00ED7DCE" w:rsidRDefault="00ED7DCE" w:rsidP="00ED7DCE">
      <w:pPr>
        <w:spacing w:after="0" w:line="240" w:lineRule="auto"/>
        <w:ind w:right="-55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МАУ «ФОЦ «Здоровье» – Муниципальное автономное учреждение «Физкультурно-оздоровительный центр «Здоровье»;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МБДОУ Детский сад №10 «Сказка» – Муниципальное бюджетное дошкольное образовательное учреждение Детский сад №10 «Сказка»;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/>
          <w:sz w:val="28"/>
        </w:rPr>
      </w:pPr>
      <w:r w:rsidRPr="00ED7DCE">
        <w:rPr>
          <w:rFonts w:ascii="Times New Roman" w:hAnsi="Times New Roman"/>
          <w:sz w:val="28"/>
        </w:rPr>
        <w:t xml:space="preserve">МБОУДО «ДДТ» – </w:t>
      </w:r>
      <w:r w:rsidRPr="00ED7DC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«Дворец детского творчества»;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</w:rPr>
        <w:t xml:space="preserve">МБДОУ Детский сад комбинированного вида №8 «Ласточка» –  </w:t>
      </w:r>
      <w:r w:rsidRPr="00ED7DC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№8 «Ласточка»;</w:t>
      </w:r>
    </w:p>
    <w:p w:rsidR="008770A0" w:rsidRDefault="00ED7DCE" w:rsidP="009E1DE8">
      <w:pPr>
        <w:spacing w:after="0" w:line="240" w:lineRule="auto"/>
        <w:ind w:left="6480" w:right="-31" w:hanging="648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МБОУ «СШ №4 г. Навашино» – </w:t>
      </w:r>
      <w:r w:rsidRPr="00ED7DC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="009E1DE8">
        <w:rPr>
          <w:rFonts w:ascii="Times New Roman" w:hAnsi="Times New Roman" w:cs="Times New Roman"/>
          <w:sz w:val="28"/>
          <w:szCs w:val="28"/>
        </w:rPr>
        <w:t xml:space="preserve"> «Средняя школа №4 г. Навашино».</w:t>
      </w:r>
    </w:p>
    <w:sectPr w:rsidR="008770A0" w:rsidSect="00491901">
      <w:pgSz w:w="16838" w:h="11906" w:orient="landscape" w:code="9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BEC"/>
    <w:multiLevelType w:val="multilevel"/>
    <w:tmpl w:val="2CE0E4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1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D373A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7"/>
    <w:rsid w:val="000B0A6F"/>
    <w:rsid w:val="000D0D09"/>
    <w:rsid w:val="00110789"/>
    <w:rsid w:val="00170951"/>
    <w:rsid w:val="00175953"/>
    <w:rsid w:val="00193A29"/>
    <w:rsid w:val="001A34E5"/>
    <w:rsid w:val="001E3A33"/>
    <w:rsid w:val="001E69B3"/>
    <w:rsid w:val="001E7F2A"/>
    <w:rsid w:val="001F4281"/>
    <w:rsid w:val="00220880"/>
    <w:rsid w:val="0022144F"/>
    <w:rsid w:val="00224AD5"/>
    <w:rsid w:val="00225BF9"/>
    <w:rsid w:val="0023229F"/>
    <w:rsid w:val="0023454A"/>
    <w:rsid w:val="002348F8"/>
    <w:rsid w:val="00292A39"/>
    <w:rsid w:val="00293E03"/>
    <w:rsid w:val="0029437B"/>
    <w:rsid w:val="002A5D30"/>
    <w:rsid w:val="002D7272"/>
    <w:rsid w:val="002D76E6"/>
    <w:rsid w:val="003451BC"/>
    <w:rsid w:val="00350BFB"/>
    <w:rsid w:val="0035485F"/>
    <w:rsid w:val="00386B8A"/>
    <w:rsid w:val="003A47C2"/>
    <w:rsid w:val="003D322D"/>
    <w:rsid w:val="00441FDD"/>
    <w:rsid w:val="00454E20"/>
    <w:rsid w:val="00491901"/>
    <w:rsid w:val="004B7968"/>
    <w:rsid w:val="004C2C06"/>
    <w:rsid w:val="004D7AAA"/>
    <w:rsid w:val="0051138C"/>
    <w:rsid w:val="00584067"/>
    <w:rsid w:val="00585AB0"/>
    <w:rsid w:val="005A079F"/>
    <w:rsid w:val="005E54B7"/>
    <w:rsid w:val="00612491"/>
    <w:rsid w:val="006212C1"/>
    <w:rsid w:val="00631559"/>
    <w:rsid w:val="006C0024"/>
    <w:rsid w:val="006C0760"/>
    <w:rsid w:val="006D04A5"/>
    <w:rsid w:val="00725AB2"/>
    <w:rsid w:val="0072713A"/>
    <w:rsid w:val="00774177"/>
    <w:rsid w:val="00781648"/>
    <w:rsid w:val="007E6751"/>
    <w:rsid w:val="007E773E"/>
    <w:rsid w:val="00857E55"/>
    <w:rsid w:val="0086482B"/>
    <w:rsid w:val="00867A12"/>
    <w:rsid w:val="0087157C"/>
    <w:rsid w:val="008770A0"/>
    <w:rsid w:val="00882106"/>
    <w:rsid w:val="009432FF"/>
    <w:rsid w:val="0094415A"/>
    <w:rsid w:val="00954311"/>
    <w:rsid w:val="0097401A"/>
    <w:rsid w:val="009859F3"/>
    <w:rsid w:val="009906DD"/>
    <w:rsid w:val="009D3E24"/>
    <w:rsid w:val="009E1DE8"/>
    <w:rsid w:val="009F4A27"/>
    <w:rsid w:val="00A10D2F"/>
    <w:rsid w:val="00A14EF7"/>
    <w:rsid w:val="00A27F9A"/>
    <w:rsid w:val="00A352EF"/>
    <w:rsid w:val="00A43626"/>
    <w:rsid w:val="00A561B1"/>
    <w:rsid w:val="00A732A8"/>
    <w:rsid w:val="00B87B57"/>
    <w:rsid w:val="00BA1D58"/>
    <w:rsid w:val="00BA5F5F"/>
    <w:rsid w:val="00BA7887"/>
    <w:rsid w:val="00C343E5"/>
    <w:rsid w:val="00C46FB4"/>
    <w:rsid w:val="00C65139"/>
    <w:rsid w:val="00C76351"/>
    <w:rsid w:val="00C80D80"/>
    <w:rsid w:val="00CA6633"/>
    <w:rsid w:val="00CF5BBB"/>
    <w:rsid w:val="00D21B62"/>
    <w:rsid w:val="00D44E81"/>
    <w:rsid w:val="00D74CA1"/>
    <w:rsid w:val="00D916DF"/>
    <w:rsid w:val="00D97E16"/>
    <w:rsid w:val="00DC007F"/>
    <w:rsid w:val="00DD087E"/>
    <w:rsid w:val="00E2172B"/>
    <w:rsid w:val="00E90948"/>
    <w:rsid w:val="00E9591B"/>
    <w:rsid w:val="00ED2F50"/>
    <w:rsid w:val="00ED602A"/>
    <w:rsid w:val="00ED7DCE"/>
    <w:rsid w:val="00EF5536"/>
    <w:rsid w:val="00F17ECD"/>
    <w:rsid w:val="00F24A5C"/>
    <w:rsid w:val="00F6164B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D7DC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D7DC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D7DC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D7D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9C94-76D9-4CF4-A6BE-CB455885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16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cp:lastPrinted>2025-12-29T06:13:00Z</cp:lastPrinted>
  <dcterms:created xsi:type="dcterms:W3CDTF">2020-12-21T12:02:00Z</dcterms:created>
  <dcterms:modified xsi:type="dcterms:W3CDTF">2026-01-19T08:38:00Z</dcterms:modified>
</cp:coreProperties>
</file>