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181AB4">
        <w:trPr>
          <w:jc w:val="center"/>
        </w:trPr>
        <w:tc>
          <w:tcPr>
            <w:tcW w:w="10384" w:type="dxa"/>
          </w:tcPr>
          <w:p w:rsidR="00B4403E" w:rsidRPr="00CF49EF" w:rsidRDefault="00B4403E" w:rsidP="00181AB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B25539" wp14:editId="147C53E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End w:id="6"/>
            <w:bookmarkEnd w:id="7"/>
          </w:p>
          <w:p w:rsidR="00B4403E" w:rsidRPr="00CF49EF" w:rsidRDefault="00B4403E" w:rsidP="00181AB4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Default="00B4403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     </w:t>
      </w:r>
      <w:r w:rsidR="006A0FF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</w:t>
      </w:r>
      <w:r w:rsidR="002E065A" w:rsidRPr="002E065A">
        <w:rPr>
          <w:sz w:val="26"/>
          <w:szCs w:val="26"/>
          <w:u w:val="single"/>
        </w:rPr>
        <w:t>15.01.2026</w:t>
      </w:r>
      <w:r w:rsidR="002E065A">
        <w:rPr>
          <w:sz w:val="26"/>
          <w:szCs w:val="26"/>
        </w:rPr>
        <w:t xml:space="preserve"> </w:t>
      </w:r>
      <w:r w:rsidRPr="00CF49EF">
        <w:rPr>
          <w:sz w:val="26"/>
          <w:szCs w:val="26"/>
        </w:rPr>
        <w:t>№</w:t>
      </w:r>
      <w:r w:rsidR="002E065A">
        <w:rPr>
          <w:sz w:val="26"/>
          <w:szCs w:val="26"/>
        </w:rPr>
        <w:t xml:space="preserve"> </w:t>
      </w:r>
      <w:r w:rsidR="002E065A" w:rsidRPr="002E065A">
        <w:rPr>
          <w:sz w:val="26"/>
          <w:szCs w:val="26"/>
          <w:u w:val="single"/>
        </w:rPr>
        <w:t>14</w:t>
      </w:r>
    </w:p>
    <w:p w:rsidR="00B4403E" w:rsidRPr="0095373B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181AB4" w:rsidRPr="0095373B" w:rsidRDefault="00181AB4" w:rsidP="00B4403E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95373B" w:rsidRPr="00822DA8" w:rsidRDefault="0095373B" w:rsidP="0095373B">
      <w:pPr>
        <w:jc w:val="center"/>
        <w:rPr>
          <w:b/>
          <w:sz w:val="28"/>
          <w:szCs w:val="28"/>
        </w:rPr>
      </w:pPr>
      <w:r w:rsidRPr="00822DA8">
        <w:rPr>
          <w:b/>
          <w:sz w:val="28"/>
          <w:szCs w:val="28"/>
        </w:rPr>
        <w:t>Об утверждении Плана реализации муниципальной программы</w:t>
      </w:r>
    </w:p>
    <w:p w:rsidR="0095373B" w:rsidRDefault="0095373B" w:rsidP="0095373B">
      <w:pPr>
        <w:jc w:val="center"/>
        <w:rPr>
          <w:b/>
          <w:sz w:val="28"/>
          <w:szCs w:val="28"/>
        </w:rPr>
      </w:pPr>
      <w:r w:rsidRPr="00822DA8">
        <w:rPr>
          <w:b/>
          <w:sz w:val="28"/>
          <w:szCs w:val="28"/>
        </w:rPr>
        <w:t xml:space="preserve">«Повышение эффективности бюджетных расходов </w:t>
      </w:r>
      <w:r>
        <w:rPr>
          <w:b/>
          <w:sz w:val="28"/>
          <w:szCs w:val="28"/>
        </w:rPr>
        <w:t>муниципально</w:t>
      </w:r>
      <w:r w:rsidRPr="00822DA8">
        <w:rPr>
          <w:b/>
          <w:sz w:val="28"/>
          <w:szCs w:val="28"/>
        </w:rPr>
        <w:t>го округа Навашинский на 20</w:t>
      </w:r>
      <w:r>
        <w:rPr>
          <w:b/>
          <w:sz w:val="28"/>
          <w:szCs w:val="28"/>
        </w:rPr>
        <w:t>23</w:t>
      </w:r>
      <w:r w:rsidRPr="00822DA8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8</w:t>
      </w:r>
      <w:r w:rsidRPr="00822DA8">
        <w:rPr>
          <w:b/>
          <w:sz w:val="28"/>
          <w:szCs w:val="28"/>
        </w:rPr>
        <w:t xml:space="preserve"> годы» на 202</w:t>
      </w:r>
      <w:r>
        <w:rPr>
          <w:b/>
          <w:sz w:val="28"/>
          <w:szCs w:val="28"/>
        </w:rPr>
        <w:t>6</w:t>
      </w:r>
      <w:r w:rsidRPr="00822DA8">
        <w:rPr>
          <w:b/>
          <w:sz w:val="28"/>
          <w:szCs w:val="28"/>
        </w:rPr>
        <w:t xml:space="preserve"> год</w:t>
      </w:r>
    </w:p>
    <w:p w:rsidR="00181AB4" w:rsidRDefault="00181AB4" w:rsidP="0095373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95373B" w:rsidRDefault="0095373B" w:rsidP="0095373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95373B" w:rsidRDefault="0095373B" w:rsidP="0095373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95373B" w:rsidRPr="00822DA8" w:rsidRDefault="0095373B" w:rsidP="00AF2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22DA8">
        <w:rPr>
          <w:sz w:val="28"/>
          <w:szCs w:val="28"/>
        </w:rPr>
        <w:t>В соответствии с Порядк</w:t>
      </w:r>
      <w:r>
        <w:rPr>
          <w:sz w:val="28"/>
          <w:szCs w:val="28"/>
        </w:rPr>
        <w:t>ом</w:t>
      </w:r>
      <w:r w:rsidRPr="00822DA8">
        <w:rPr>
          <w:sz w:val="28"/>
          <w:szCs w:val="28"/>
        </w:rPr>
        <w:t xml:space="preserve"> принятия решений о разработке, формировани</w:t>
      </w:r>
      <w:r>
        <w:rPr>
          <w:sz w:val="28"/>
          <w:szCs w:val="28"/>
        </w:rPr>
        <w:t>и</w:t>
      </w:r>
      <w:r w:rsidRPr="00822DA8">
        <w:rPr>
          <w:sz w:val="28"/>
          <w:szCs w:val="28"/>
        </w:rPr>
        <w:t>, реализации и оценки эффективности муниципальных программ городского округа Навашинский Нижегородской области и методических рекомендаций по разработке и реализации муниципальных программ городского округа Навашинский Нижегородской области</w:t>
      </w:r>
      <w:r>
        <w:rPr>
          <w:sz w:val="28"/>
          <w:szCs w:val="28"/>
        </w:rPr>
        <w:t>, утвержденным</w:t>
      </w:r>
      <w:r w:rsidRPr="00822DA8">
        <w:rPr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>а</w:t>
      </w:r>
      <w:r w:rsidRPr="00822DA8">
        <w:rPr>
          <w:sz w:val="28"/>
          <w:szCs w:val="28"/>
        </w:rPr>
        <w:t>дминистрации городского округа Навашинский Нижегородской области от 13.09.2016 № 718 (в редакции</w:t>
      </w:r>
      <w:proofErr w:type="gramEnd"/>
      <w:r w:rsidRPr="00822DA8">
        <w:rPr>
          <w:sz w:val="28"/>
          <w:szCs w:val="28"/>
        </w:rPr>
        <w:t xml:space="preserve"> </w:t>
      </w:r>
      <w:proofErr w:type="gramStart"/>
      <w:r w:rsidRPr="00822DA8">
        <w:rPr>
          <w:sz w:val="28"/>
          <w:szCs w:val="28"/>
        </w:rPr>
        <w:t xml:space="preserve">постановлений </w:t>
      </w:r>
      <w:r>
        <w:rPr>
          <w:sz w:val="28"/>
          <w:szCs w:val="28"/>
        </w:rPr>
        <w:t>а</w:t>
      </w:r>
      <w:r w:rsidRPr="00822DA8">
        <w:rPr>
          <w:sz w:val="28"/>
          <w:szCs w:val="28"/>
        </w:rPr>
        <w:t>дминистрации городского округа Навашинский от 27.09.2018 № 717, от 01.10.2018 № 725, от 27.03.2019 № 290, от 30.07.2019 № 697</w:t>
      </w:r>
      <w:r>
        <w:rPr>
          <w:sz w:val="28"/>
          <w:szCs w:val="28"/>
        </w:rPr>
        <w:t>, от 13.01.2021 № 3, от 13.07.2021 № 669</w:t>
      </w:r>
      <w:r w:rsidRPr="00822DA8">
        <w:rPr>
          <w:sz w:val="28"/>
          <w:szCs w:val="28"/>
        </w:rPr>
        <w:t xml:space="preserve">), в целях реализации муниципальной программы «Повышение эффективности бюджетных расходов </w:t>
      </w:r>
      <w:r w:rsidR="00AF29B4">
        <w:rPr>
          <w:sz w:val="28"/>
          <w:szCs w:val="28"/>
        </w:rPr>
        <w:t>муниципально</w:t>
      </w:r>
      <w:r w:rsidRPr="00822DA8">
        <w:rPr>
          <w:sz w:val="28"/>
          <w:szCs w:val="28"/>
        </w:rPr>
        <w:t>го округа Навашинский на 20</w:t>
      </w:r>
      <w:r>
        <w:rPr>
          <w:sz w:val="28"/>
          <w:szCs w:val="28"/>
        </w:rPr>
        <w:t>23</w:t>
      </w:r>
      <w:r w:rsidRPr="00822DA8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822DA8">
        <w:rPr>
          <w:sz w:val="28"/>
          <w:szCs w:val="28"/>
        </w:rPr>
        <w:t xml:space="preserve"> годы», утвержденной постановлением </w:t>
      </w:r>
      <w:r>
        <w:rPr>
          <w:sz w:val="28"/>
          <w:szCs w:val="28"/>
        </w:rPr>
        <w:t>а</w:t>
      </w:r>
      <w:r w:rsidRPr="00822DA8">
        <w:rPr>
          <w:sz w:val="28"/>
          <w:szCs w:val="28"/>
        </w:rPr>
        <w:t xml:space="preserve">дминистрации городского округа Навашинский от </w:t>
      </w:r>
      <w:r>
        <w:rPr>
          <w:sz w:val="28"/>
          <w:szCs w:val="28"/>
        </w:rPr>
        <w:t>27.10.2022</w:t>
      </w:r>
      <w:r w:rsidRPr="00822DA8"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1080 </w:t>
      </w:r>
      <w:r w:rsidRPr="00822DA8">
        <w:rPr>
          <w:sz w:val="28"/>
          <w:szCs w:val="28"/>
        </w:rPr>
        <w:t>(в редакции постановлени</w:t>
      </w:r>
      <w:r>
        <w:rPr>
          <w:sz w:val="28"/>
          <w:szCs w:val="28"/>
        </w:rPr>
        <w:t>й а</w:t>
      </w:r>
      <w:r w:rsidRPr="00822DA8">
        <w:rPr>
          <w:sz w:val="28"/>
          <w:szCs w:val="28"/>
        </w:rPr>
        <w:t xml:space="preserve">дминистрации городского округа Навашинский от </w:t>
      </w:r>
      <w:r>
        <w:rPr>
          <w:sz w:val="28"/>
          <w:szCs w:val="28"/>
        </w:rPr>
        <w:t>26</w:t>
      </w:r>
      <w:r w:rsidRPr="007F661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7F661C">
        <w:rPr>
          <w:sz w:val="28"/>
          <w:szCs w:val="28"/>
        </w:rPr>
        <w:t>.20</w:t>
      </w:r>
      <w:r>
        <w:rPr>
          <w:sz w:val="28"/>
          <w:szCs w:val="28"/>
        </w:rPr>
        <w:t>22 № 1344, от 28.03.2023 № 291</w:t>
      </w:r>
      <w:proofErr w:type="gramEnd"/>
      <w:r>
        <w:rPr>
          <w:sz w:val="28"/>
          <w:szCs w:val="28"/>
        </w:rPr>
        <w:t>, от 03.11.2023 № 941, от 26.12.2023 № 1096, от 28.12.2023 № 1108, от 11.04.2024 № 256, от 25.06.2024 №408, от 14.11.2024 №776, от 26.12.2024 №926, от 27.12.2024 №944</w:t>
      </w:r>
      <w:r w:rsidR="00AF29B4" w:rsidRPr="00AF29B4">
        <w:rPr>
          <w:rFonts w:eastAsiaTheme="minorHAnsi"/>
          <w:sz w:val="28"/>
          <w:szCs w:val="28"/>
          <w:lang w:eastAsia="en-US"/>
        </w:rPr>
        <w:t xml:space="preserve"> </w:t>
      </w:r>
      <w:r w:rsidR="00AF29B4">
        <w:rPr>
          <w:rFonts w:eastAsiaTheme="minorHAnsi"/>
          <w:sz w:val="28"/>
          <w:szCs w:val="28"/>
          <w:lang w:eastAsia="en-US"/>
        </w:rPr>
        <w:t>от 27.03.2025 №231, постановлений администрации муниципального округа Навашинский от 29.12.2025 №970, от 30.12.2025 №999</w:t>
      </w:r>
      <w:r w:rsidRPr="00822DA8">
        <w:rPr>
          <w:sz w:val="28"/>
          <w:szCs w:val="28"/>
        </w:rPr>
        <w:t xml:space="preserve">), </w:t>
      </w:r>
      <w:r>
        <w:rPr>
          <w:sz w:val="28"/>
          <w:szCs w:val="28"/>
        </w:rPr>
        <w:t>А</w:t>
      </w:r>
      <w:r w:rsidRPr="00822DA8">
        <w:rPr>
          <w:sz w:val="28"/>
          <w:szCs w:val="28"/>
        </w:rPr>
        <w:t xml:space="preserve">дминистрация </w:t>
      </w:r>
      <w:r w:rsidR="00AF29B4">
        <w:rPr>
          <w:sz w:val="28"/>
          <w:szCs w:val="28"/>
        </w:rPr>
        <w:t>муниципального</w:t>
      </w:r>
      <w:r w:rsidRPr="00822DA8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Навашинский </w:t>
      </w:r>
      <w:proofErr w:type="gramStart"/>
      <w:r w:rsidRPr="00822DA8">
        <w:rPr>
          <w:b/>
          <w:sz w:val="28"/>
          <w:szCs w:val="28"/>
        </w:rPr>
        <w:t>п</w:t>
      </w:r>
      <w:proofErr w:type="gramEnd"/>
      <w:r w:rsidRPr="00822DA8">
        <w:rPr>
          <w:b/>
          <w:sz w:val="28"/>
          <w:szCs w:val="28"/>
        </w:rPr>
        <w:t> о с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е т</w:t>
      </w:r>
      <w:r w:rsidRPr="00822DA8">
        <w:rPr>
          <w:sz w:val="28"/>
          <w:szCs w:val="28"/>
        </w:rPr>
        <w:t>:</w:t>
      </w:r>
    </w:p>
    <w:p w:rsidR="0095373B" w:rsidRPr="00822DA8" w:rsidRDefault="0095373B" w:rsidP="0095373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22DA8">
        <w:rPr>
          <w:rFonts w:ascii="Times New Roman" w:hAnsi="Times New Roman"/>
          <w:sz w:val="28"/>
          <w:szCs w:val="28"/>
        </w:rPr>
        <w:t xml:space="preserve">1. Утвердить прилагаемый План реализации муниципальной программы «Повышение эффективности бюджетных расходов </w:t>
      </w:r>
      <w:r w:rsidR="00AF29B4">
        <w:rPr>
          <w:rFonts w:ascii="Times New Roman" w:hAnsi="Times New Roman"/>
          <w:sz w:val="28"/>
          <w:szCs w:val="28"/>
        </w:rPr>
        <w:t>муниципальн</w:t>
      </w:r>
      <w:r w:rsidRPr="00822DA8">
        <w:rPr>
          <w:rFonts w:ascii="Times New Roman" w:hAnsi="Times New Roman"/>
          <w:sz w:val="28"/>
          <w:szCs w:val="28"/>
        </w:rPr>
        <w:t>ого округа Навашинский на 20</w:t>
      </w:r>
      <w:r>
        <w:rPr>
          <w:rFonts w:ascii="Times New Roman" w:hAnsi="Times New Roman"/>
          <w:sz w:val="28"/>
          <w:szCs w:val="28"/>
        </w:rPr>
        <w:t>23</w:t>
      </w:r>
      <w:r w:rsidRPr="00822DA8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8</w:t>
      </w:r>
      <w:r w:rsidRPr="00822DA8">
        <w:rPr>
          <w:rFonts w:ascii="Times New Roman" w:hAnsi="Times New Roman"/>
          <w:sz w:val="28"/>
          <w:szCs w:val="28"/>
        </w:rPr>
        <w:t xml:space="preserve"> годы» на 202</w:t>
      </w:r>
      <w:r w:rsidR="00AF29B4">
        <w:rPr>
          <w:rFonts w:ascii="Times New Roman" w:hAnsi="Times New Roman"/>
          <w:sz w:val="28"/>
          <w:szCs w:val="28"/>
        </w:rPr>
        <w:t>6</w:t>
      </w:r>
      <w:r w:rsidRPr="00822DA8">
        <w:rPr>
          <w:rFonts w:ascii="Times New Roman" w:hAnsi="Times New Roman"/>
          <w:sz w:val="28"/>
          <w:szCs w:val="28"/>
        </w:rPr>
        <w:t xml:space="preserve"> год (далее – План).</w:t>
      </w:r>
    </w:p>
    <w:p w:rsidR="0095373B" w:rsidRPr="00822DA8" w:rsidRDefault="0095373B" w:rsidP="0095373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22DA8">
        <w:rPr>
          <w:rFonts w:ascii="Times New Roman" w:hAnsi="Times New Roman"/>
          <w:sz w:val="28"/>
          <w:szCs w:val="28"/>
        </w:rPr>
        <w:t>2. </w:t>
      </w:r>
      <w:proofErr w:type="gramStart"/>
      <w:r w:rsidRPr="00822DA8">
        <w:rPr>
          <w:rFonts w:ascii="Times New Roman" w:hAnsi="Times New Roman"/>
          <w:sz w:val="28"/>
          <w:szCs w:val="28"/>
        </w:rPr>
        <w:t>Ответственным за выполнение программных мероприятий обеспечить их реализацию в соответствии с утвержденным Планом.</w:t>
      </w:r>
      <w:proofErr w:type="gramEnd"/>
    </w:p>
    <w:p w:rsidR="0095373B" w:rsidRPr="00822DA8" w:rsidRDefault="0095373B" w:rsidP="0095373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22DA8">
        <w:rPr>
          <w:rFonts w:ascii="Times New Roman" w:hAnsi="Times New Roman" w:cs="Times New Roman"/>
          <w:sz w:val="28"/>
          <w:szCs w:val="28"/>
        </w:rPr>
        <w:lastRenderedPageBreak/>
        <w:t xml:space="preserve">3. Настоящее постановление подлежит размещению на официальном сайте органов местного самоуправления </w:t>
      </w:r>
      <w:r w:rsidR="00AF29B4">
        <w:rPr>
          <w:rFonts w:ascii="Times New Roman" w:hAnsi="Times New Roman" w:cs="Times New Roman"/>
          <w:sz w:val="28"/>
          <w:szCs w:val="28"/>
        </w:rPr>
        <w:t>муниципальн</w:t>
      </w:r>
      <w:r w:rsidRPr="00822DA8">
        <w:rPr>
          <w:rFonts w:ascii="Times New Roman" w:hAnsi="Times New Roman" w:cs="Times New Roman"/>
          <w:sz w:val="28"/>
          <w:szCs w:val="28"/>
        </w:rPr>
        <w:t>ого округа Навашинский в информационно-телекоммуникационной сети «Интернет».</w:t>
      </w:r>
    </w:p>
    <w:p w:rsidR="0095373B" w:rsidRPr="00822DA8" w:rsidRDefault="0095373B" w:rsidP="0095373B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22DA8">
        <w:rPr>
          <w:rFonts w:ascii="Times New Roman" w:hAnsi="Times New Roman"/>
          <w:sz w:val="28"/>
          <w:szCs w:val="28"/>
        </w:rPr>
        <w:t>4. </w:t>
      </w:r>
      <w:proofErr w:type="gramStart"/>
      <w:r w:rsidRPr="00822DA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22DA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начальника Управления финансов Администрации </w:t>
      </w:r>
      <w:r w:rsidR="00AF29B4">
        <w:rPr>
          <w:rFonts w:ascii="Times New Roman" w:hAnsi="Times New Roman"/>
          <w:sz w:val="28"/>
          <w:szCs w:val="28"/>
        </w:rPr>
        <w:t>муниципальн</w:t>
      </w:r>
      <w:r w:rsidRPr="00822DA8">
        <w:rPr>
          <w:rFonts w:ascii="Times New Roman" w:hAnsi="Times New Roman"/>
          <w:sz w:val="28"/>
          <w:szCs w:val="28"/>
        </w:rPr>
        <w:t xml:space="preserve">ого округа </w:t>
      </w:r>
      <w:proofErr w:type="spellStart"/>
      <w:r w:rsidRPr="00822DA8">
        <w:rPr>
          <w:rFonts w:ascii="Times New Roman" w:hAnsi="Times New Roman"/>
          <w:sz w:val="28"/>
          <w:szCs w:val="28"/>
        </w:rPr>
        <w:t>Навашинский</w:t>
      </w:r>
      <w:proofErr w:type="spellEnd"/>
      <w:r w:rsidRPr="00822DA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Е.Н.Бойкову</w:t>
      </w:r>
      <w:proofErr w:type="spellEnd"/>
      <w:r w:rsidRPr="00822DA8">
        <w:rPr>
          <w:rFonts w:ascii="Times New Roman" w:hAnsi="Times New Roman"/>
          <w:sz w:val="28"/>
          <w:szCs w:val="28"/>
        </w:rPr>
        <w:t>.</w:t>
      </w:r>
    </w:p>
    <w:p w:rsidR="0095373B" w:rsidRPr="00822DA8" w:rsidRDefault="0095373B" w:rsidP="0095373B">
      <w:pPr>
        <w:jc w:val="both"/>
        <w:rPr>
          <w:sz w:val="28"/>
          <w:szCs w:val="28"/>
        </w:rPr>
      </w:pPr>
    </w:p>
    <w:p w:rsidR="0095373B" w:rsidRPr="00822DA8" w:rsidRDefault="0095373B" w:rsidP="0095373B">
      <w:pPr>
        <w:jc w:val="both"/>
        <w:rPr>
          <w:sz w:val="28"/>
          <w:szCs w:val="28"/>
        </w:rPr>
      </w:pPr>
    </w:p>
    <w:p w:rsidR="0095373B" w:rsidRPr="00822DA8" w:rsidRDefault="0095373B" w:rsidP="0095373B">
      <w:pPr>
        <w:jc w:val="both"/>
        <w:rPr>
          <w:sz w:val="28"/>
          <w:szCs w:val="28"/>
        </w:rPr>
      </w:pPr>
    </w:p>
    <w:p w:rsidR="0095373B" w:rsidRPr="00822DA8" w:rsidRDefault="0095373B" w:rsidP="0095373B">
      <w:pPr>
        <w:jc w:val="both"/>
        <w:rPr>
          <w:sz w:val="28"/>
          <w:szCs w:val="28"/>
        </w:rPr>
      </w:pPr>
      <w:r w:rsidRPr="00822DA8">
        <w:rPr>
          <w:sz w:val="28"/>
          <w:szCs w:val="28"/>
        </w:rPr>
        <w:t>Глава местного самоуправления</w:t>
      </w:r>
      <w:r w:rsidRPr="00822DA8">
        <w:rPr>
          <w:sz w:val="28"/>
          <w:szCs w:val="28"/>
        </w:rPr>
        <w:tab/>
      </w:r>
      <w:r w:rsidRPr="00822DA8">
        <w:rPr>
          <w:sz w:val="28"/>
          <w:szCs w:val="28"/>
        </w:rPr>
        <w:tab/>
      </w:r>
      <w:r w:rsidRPr="00822DA8">
        <w:rPr>
          <w:sz w:val="28"/>
          <w:szCs w:val="28"/>
        </w:rPr>
        <w:tab/>
        <w:t xml:space="preserve">                                        </w:t>
      </w:r>
      <w:proofErr w:type="spellStart"/>
      <w:r w:rsidRPr="00822DA8">
        <w:rPr>
          <w:sz w:val="28"/>
          <w:szCs w:val="28"/>
        </w:rPr>
        <w:t>Т.А.Берсенева</w:t>
      </w:r>
      <w:proofErr w:type="spellEnd"/>
    </w:p>
    <w:p w:rsidR="00AF29B4" w:rsidRDefault="00AF29B4" w:rsidP="0095373B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  <w:sectPr w:rsidR="00AF29B4" w:rsidSect="00B4403E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W w:w="0" w:type="auto"/>
        <w:jc w:val="right"/>
        <w:tblInd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</w:tblGrid>
      <w:tr w:rsidR="00AF29B4" w:rsidRPr="00A27B1C" w:rsidTr="00AF29B4">
        <w:trPr>
          <w:jc w:val="right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AF29B4" w:rsidRPr="00A27B1C" w:rsidRDefault="00AF29B4" w:rsidP="00AF29B4">
            <w:pPr>
              <w:jc w:val="center"/>
            </w:pPr>
            <w:r w:rsidRPr="00A27B1C">
              <w:lastRenderedPageBreak/>
              <w:t>УТВЕРЖДЕН</w:t>
            </w:r>
          </w:p>
          <w:p w:rsidR="00AF29B4" w:rsidRPr="00A27B1C" w:rsidRDefault="00AF29B4" w:rsidP="00AF29B4">
            <w:pPr>
              <w:jc w:val="center"/>
            </w:pPr>
            <w:r w:rsidRPr="00A27B1C">
              <w:t>постановлением Администрации</w:t>
            </w:r>
          </w:p>
          <w:p w:rsidR="00AF29B4" w:rsidRPr="00A27B1C" w:rsidRDefault="00921949" w:rsidP="00AF29B4">
            <w:pPr>
              <w:jc w:val="center"/>
            </w:pPr>
            <w:r>
              <w:t xml:space="preserve">муниципального </w:t>
            </w:r>
            <w:r w:rsidR="00AF29B4" w:rsidRPr="00A27B1C">
              <w:t>округа Навашинский</w:t>
            </w:r>
          </w:p>
          <w:p w:rsidR="00AF29B4" w:rsidRPr="002170AF" w:rsidRDefault="00AF29B4" w:rsidP="002E065A">
            <w:pPr>
              <w:jc w:val="center"/>
              <w:rPr>
                <w:u w:val="single"/>
              </w:rPr>
            </w:pPr>
            <w:r w:rsidRPr="00A27B1C">
              <w:t xml:space="preserve">от </w:t>
            </w:r>
            <w:r w:rsidR="002E065A">
              <w:t>15.01.2026</w:t>
            </w:r>
            <w:bookmarkStart w:id="8" w:name="_GoBack"/>
            <w:bookmarkEnd w:id="8"/>
            <w:r>
              <w:t xml:space="preserve"> </w:t>
            </w:r>
            <w:r w:rsidRPr="00A27B1C">
              <w:t>№</w:t>
            </w:r>
            <w:r>
              <w:t xml:space="preserve"> </w:t>
            </w:r>
            <w:r w:rsidR="002E065A">
              <w:t>14</w:t>
            </w:r>
          </w:p>
        </w:tc>
      </w:tr>
    </w:tbl>
    <w:p w:rsidR="00AF29B4" w:rsidRDefault="00AF29B4" w:rsidP="00AF29B4">
      <w:pPr>
        <w:jc w:val="center"/>
        <w:rPr>
          <w:b/>
          <w:sz w:val="28"/>
          <w:szCs w:val="28"/>
        </w:rPr>
      </w:pPr>
    </w:p>
    <w:p w:rsidR="00AF29B4" w:rsidRPr="004E3F46" w:rsidRDefault="00AF29B4" w:rsidP="00AF29B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F4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F29B4" w:rsidRPr="00A606C5" w:rsidRDefault="00AF29B4" w:rsidP="00AF29B4">
      <w:pPr>
        <w:jc w:val="center"/>
        <w:rPr>
          <w:b/>
          <w:sz w:val="28"/>
          <w:szCs w:val="28"/>
        </w:rPr>
      </w:pPr>
      <w:r w:rsidRPr="004E3F46">
        <w:rPr>
          <w:b/>
          <w:sz w:val="28"/>
          <w:szCs w:val="28"/>
        </w:rPr>
        <w:t xml:space="preserve">реализации муниципальной программы </w:t>
      </w:r>
      <w:r w:rsidRPr="00A606C5">
        <w:rPr>
          <w:b/>
          <w:sz w:val="28"/>
          <w:szCs w:val="28"/>
        </w:rPr>
        <w:t>«Повышение эффективности бюджетных расходов</w:t>
      </w:r>
    </w:p>
    <w:p w:rsidR="00AF29B4" w:rsidRPr="00C612CC" w:rsidRDefault="002F419C" w:rsidP="00AF29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</w:t>
      </w:r>
      <w:r w:rsidR="00AF29B4" w:rsidRPr="00A606C5">
        <w:rPr>
          <w:b/>
          <w:sz w:val="28"/>
          <w:szCs w:val="28"/>
        </w:rPr>
        <w:t>ого округа Навашинский на 20</w:t>
      </w:r>
      <w:r w:rsidR="00AF29B4">
        <w:rPr>
          <w:b/>
          <w:sz w:val="28"/>
          <w:szCs w:val="28"/>
        </w:rPr>
        <w:t>23</w:t>
      </w:r>
      <w:r w:rsidR="00AF29B4" w:rsidRPr="00A606C5">
        <w:rPr>
          <w:b/>
          <w:sz w:val="28"/>
          <w:szCs w:val="28"/>
        </w:rPr>
        <w:t>-202</w:t>
      </w:r>
      <w:r w:rsidR="00AF29B4">
        <w:rPr>
          <w:b/>
          <w:sz w:val="28"/>
          <w:szCs w:val="28"/>
        </w:rPr>
        <w:t>8</w:t>
      </w:r>
      <w:r w:rsidR="00AF29B4" w:rsidRPr="00A606C5">
        <w:rPr>
          <w:b/>
          <w:sz w:val="28"/>
          <w:szCs w:val="28"/>
        </w:rPr>
        <w:t xml:space="preserve"> год</w:t>
      </w:r>
      <w:r w:rsidR="00AF29B4">
        <w:rPr>
          <w:b/>
          <w:sz w:val="28"/>
          <w:szCs w:val="28"/>
        </w:rPr>
        <w:t>ы</w:t>
      </w:r>
      <w:r w:rsidR="00AF29B4" w:rsidRPr="00A606C5">
        <w:rPr>
          <w:b/>
          <w:sz w:val="28"/>
          <w:szCs w:val="28"/>
        </w:rPr>
        <w:t>»</w:t>
      </w:r>
      <w:r w:rsidR="00AF29B4">
        <w:rPr>
          <w:b/>
          <w:sz w:val="28"/>
          <w:szCs w:val="28"/>
        </w:rPr>
        <w:t xml:space="preserve"> </w:t>
      </w:r>
      <w:r w:rsidR="00AF29B4" w:rsidRPr="00C612CC">
        <w:rPr>
          <w:b/>
          <w:sz w:val="28"/>
          <w:szCs w:val="28"/>
        </w:rPr>
        <w:t>на 20</w:t>
      </w:r>
      <w:r w:rsidR="00AF29B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AF29B4" w:rsidRPr="00C612CC">
        <w:rPr>
          <w:b/>
          <w:sz w:val="28"/>
          <w:szCs w:val="28"/>
        </w:rPr>
        <w:t xml:space="preserve"> год</w:t>
      </w:r>
    </w:p>
    <w:p w:rsidR="00AF29B4" w:rsidRPr="00F476EB" w:rsidRDefault="00AF29B4" w:rsidP="00AF29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669" w:type="dxa"/>
        <w:tblInd w:w="62" w:type="dxa"/>
        <w:tblLayout w:type="fixed"/>
        <w:tblCellMar>
          <w:top w:w="68" w:type="dxa"/>
          <w:left w:w="62" w:type="dxa"/>
          <w:bottom w:w="68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93"/>
        <w:gridCol w:w="2014"/>
        <w:gridCol w:w="1305"/>
        <w:gridCol w:w="1368"/>
        <w:gridCol w:w="2126"/>
        <w:gridCol w:w="1560"/>
        <w:gridCol w:w="992"/>
        <w:gridCol w:w="1134"/>
        <w:gridCol w:w="1210"/>
      </w:tblGrid>
      <w:tr w:rsidR="00AF29B4" w:rsidRPr="00F476EB" w:rsidTr="00AF29B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(краткое описание)</w:t>
            </w:r>
          </w:p>
        </w:tc>
        <w:tc>
          <w:tcPr>
            <w:tcW w:w="4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на очередной финансовый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41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 год (тыс. руб.)</w:t>
            </w:r>
          </w:p>
        </w:tc>
      </w:tr>
      <w:tr w:rsidR="00AF29B4" w:rsidRPr="00F476EB" w:rsidTr="00AF29B4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D97777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D977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29B4" w:rsidRPr="00F476EB" w:rsidTr="00AF29B4">
        <w:trPr>
          <w:trHeight w:val="1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0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63EB6" w:rsidRDefault="00AF29B4" w:rsidP="002F419C">
            <w:r w:rsidRPr="00F63EB6">
              <w:t>Муниципальная программа «Повышение эффективности бюджетных расходов</w:t>
            </w:r>
            <w:r>
              <w:t xml:space="preserve"> </w:t>
            </w:r>
            <w:r w:rsidR="002F419C">
              <w:t>муниципальн</w:t>
            </w:r>
            <w:r w:rsidRPr="00F63EB6">
              <w:t>ого округа Навашинский на 20</w:t>
            </w:r>
            <w:r>
              <w:t>23</w:t>
            </w:r>
            <w:r w:rsidRPr="00F63EB6">
              <w:t>-202</w:t>
            </w:r>
            <w:r>
              <w:t>8</w:t>
            </w:r>
            <w:r w:rsidRPr="00F63EB6">
              <w:t xml:space="preserve"> год</w:t>
            </w:r>
            <w:r>
              <w:t>ы</w:t>
            </w:r>
            <w:r w:rsidRPr="00F63EB6">
              <w:t>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финансов Администрации </w:t>
            </w:r>
            <w:r w:rsidR="002F419C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округа Навашинский (далее – Управление финансов)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0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70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1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сбалансированности и устойчивости бюджета </w:t>
            </w:r>
            <w:r w:rsidR="002F419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</w:t>
            </w:r>
            <w:r w:rsidRPr="00710DB6">
              <w:rPr>
                <w:rFonts w:ascii="Times New Roman" w:hAnsi="Times New Roman" w:cs="Times New Roman"/>
                <w:b/>
                <w:sz w:val="24"/>
                <w:szCs w:val="24"/>
              </w:rPr>
              <w:t>ого 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27824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F6671">
              <w:t>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0DB6">
              <w:rPr>
                <w:rFonts w:ascii="Times New Roman" w:hAnsi="Times New Roman" w:cs="Times New Roman"/>
                <w:sz w:val="24"/>
                <w:szCs w:val="24"/>
              </w:rPr>
              <w:t xml:space="preserve">бъем муниципального долга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F419C" w:rsidRPr="00710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B6">
              <w:rPr>
                <w:rFonts w:ascii="Times New Roman" w:hAnsi="Times New Roman" w:cs="Times New Roman"/>
                <w:sz w:val="24"/>
                <w:szCs w:val="24"/>
              </w:rPr>
              <w:t xml:space="preserve">округа Навашинский будет находиться </w:t>
            </w:r>
            <w:r w:rsidRPr="00710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экономически </w:t>
            </w:r>
            <w:r w:rsidR="00DE1D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69B1EB" wp14:editId="22DB640E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-51580</wp:posOffset>
                      </wp:positionV>
                      <wp:extent cx="1339046" cy="0"/>
                      <wp:effectExtent l="0" t="0" r="13970" b="190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04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-3.5pt;margin-top:-4.05pt;width:105.4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"/>
                  </w:pict>
                </mc:Fallback>
              </mc:AlternateContent>
            </w:r>
            <w:r w:rsidRPr="00710DB6">
              <w:rPr>
                <w:rFonts w:ascii="Times New Roman" w:hAnsi="Times New Roman" w:cs="Times New Roman"/>
                <w:sz w:val="24"/>
                <w:szCs w:val="24"/>
              </w:rPr>
              <w:t>безопасном уровне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2A182C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0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F29B4" w:rsidRPr="00F476E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r w:rsidRPr="00E771D2">
              <w:rPr>
                <w:rFonts w:ascii="Times New Roman" w:hAnsi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77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1D2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долга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27824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F6671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9219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704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7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Разработка и реализация муниципальных программ </w:t>
            </w:r>
            <w:r w:rsidR="0092194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DC7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F419C"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>округа, Субъекты бюджетного планирования</w:t>
            </w:r>
            <w:r w:rsidR="002F419C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2F419C"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923FFB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30B5A">
              <w:t>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2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F419C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2F419C" w:rsidRPr="00575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92B">
              <w:rPr>
                <w:rFonts w:ascii="Times New Roman" w:hAnsi="Times New Roman" w:cs="Times New Roman"/>
                <w:sz w:val="24"/>
                <w:szCs w:val="24"/>
              </w:rPr>
              <w:t>округа сформирован в программном формате с учетом планируемых результатов по муниципальным программам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92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оценка эффективности реализации муниципальных программ</w:t>
            </w:r>
            <w:r w:rsidR="002F419C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2F419C" w:rsidRPr="00575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92B">
              <w:rPr>
                <w:rFonts w:ascii="Times New Roman" w:hAnsi="Times New Roman" w:cs="Times New Roman"/>
                <w:sz w:val="24"/>
                <w:szCs w:val="24"/>
              </w:rPr>
              <w:t>округа в соответствии с утвержденным порядком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29B4" w:rsidRPr="00F476EB" w:rsidRDefault="00AF29B4" w:rsidP="002F4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сводного годового доклада о ходе реализации и оценке эффективности муниципальных программ</w:t>
            </w:r>
            <w:r w:rsidR="002F419C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2F4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F29B4" w:rsidRPr="00F476EB" w:rsidRDefault="00AF29B4" w:rsidP="002F4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доли программных расходов (в том числе на </w:t>
            </w:r>
            <w:r w:rsidRPr="0057592B">
              <w:rPr>
                <w:rFonts w:ascii="Times New Roman" w:hAnsi="Times New Roman"/>
                <w:sz w:val="24"/>
                <w:szCs w:val="24"/>
              </w:rPr>
              <w:t>осуществление бюджетных инвестиций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в общем объеме расходов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 бюджета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F419C"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округа, Субъекты бюджетного планирования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F419C"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923FFB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30B5A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FA690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  <w:p w:rsidR="00AF29B4" w:rsidRPr="00F476E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4756D">
              <w:rPr>
                <w:rFonts w:ascii="Times New Roman" w:hAnsi="Times New Roman"/>
                <w:sz w:val="24"/>
                <w:szCs w:val="24"/>
              </w:rPr>
              <w:t>роведение мониторинга 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56D">
              <w:rPr>
                <w:rFonts w:ascii="Times New Roman" w:hAnsi="Times New Roman"/>
                <w:sz w:val="24"/>
                <w:szCs w:val="24"/>
              </w:rPr>
              <w:t>муниципальных программ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jc w:val="center"/>
            </w:pPr>
            <w:r w:rsidRPr="00E46863">
              <w:t>Отдел экономики и развития предпринимательства</w:t>
            </w:r>
            <w:r>
              <w:t xml:space="preserve"> а</w:t>
            </w:r>
            <w:r w:rsidRPr="00E46863">
              <w:t>дминистрации</w:t>
            </w:r>
            <w:r w:rsidR="002F419C">
              <w:t xml:space="preserve"> муниципального</w:t>
            </w:r>
            <w:r w:rsidR="002F419C" w:rsidRPr="00E46863">
              <w:t xml:space="preserve"> </w:t>
            </w:r>
            <w:r w:rsidRPr="00E46863">
              <w:t>округа Навашинский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1419B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85202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2.3.</w:t>
            </w:r>
          </w:p>
          <w:p w:rsidR="00AF29B4" w:rsidRPr="00F476E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ежегодной оценки эффективности реализации</w:t>
            </w:r>
            <w:r w:rsidRPr="00D4756D">
              <w:rPr>
                <w:rFonts w:ascii="Times New Roman" w:hAnsi="Times New Roman"/>
                <w:sz w:val="24"/>
                <w:szCs w:val="24"/>
              </w:rPr>
              <w:t xml:space="preserve"> муниципальных программ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jc w:val="center"/>
            </w:pPr>
            <w:r w:rsidRPr="00E46863">
              <w:t>Отдел экономики и развития предпринимательства</w:t>
            </w:r>
            <w:r>
              <w:t xml:space="preserve"> а</w:t>
            </w:r>
            <w:r w:rsidRPr="00E46863">
              <w:t>дминистрации</w:t>
            </w:r>
            <w:r w:rsidR="002F419C">
              <w:t xml:space="preserve"> муниципального</w:t>
            </w:r>
            <w:r w:rsidR="002F419C" w:rsidRPr="00E46863">
              <w:t xml:space="preserve"> </w:t>
            </w:r>
            <w:r w:rsidRPr="00E46863">
              <w:t>округа Навашинский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1419B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85202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r>
              <w:t>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6B593F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B5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B59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«Развитие информационной системы управления муниципальными финансами»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D5BFB">
              <w:lastRenderedPageBreak/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51D02">
              <w:t>декабрь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921949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4EB3EB" wp14:editId="0758EC15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207500</wp:posOffset>
                      </wp:positionV>
                      <wp:extent cx="1338580" cy="0"/>
                      <wp:effectExtent l="0" t="0" r="13970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8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5pt;margin-top:16.35pt;width:105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"/>
                  </w:pict>
                </mc:Fallback>
              </mc:AlternateContent>
            </w:r>
            <w:r w:rsidR="00AF29B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CF2AFC" wp14:editId="1BB0FEEF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2023110</wp:posOffset>
                      </wp:positionV>
                      <wp:extent cx="1339215" cy="0"/>
                      <wp:effectExtent l="9525" t="13970" r="13335" b="508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-3.3pt;margin-top:159.3pt;width:105.4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"/>
                  </w:pict>
                </mc:Fallback>
              </mc:AlternateContent>
            </w:r>
            <w:r w:rsidR="00AF29B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30D430" wp14:editId="1C492C9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2299970</wp:posOffset>
                      </wp:positionV>
                      <wp:extent cx="1339215" cy="0"/>
                      <wp:effectExtent l="10795" t="5080" r="12065" b="1397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2pt;margin-top:181.1pt;width:105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"/>
                  </w:pict>
                </mc:Fallback>
              </mc:AlternateContent>
            </w:r>
            <w:r w:rsidR="00AF29B4" w:rsidRPr="0012402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AF29B4" w:rsidRPr="00124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процесса с использованием автоматизированных систем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735658" w:rsidRDefault="00D97777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877,00000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r>
              <w:lastRenderedPageBreak/>
              <w:t>9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3.1.</w:t>
            </w:r>
          </w:p>
          <w:p w:rsidR="00AF29B4" w:rsidRPr="0012402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024">
              <w:rPr>
                <w:rFonts w:ascii="Times New Roman" w:hAnsi="Times New Roman" w:cs="Times New Roman"/>
                <w:sz w:val="24"/>
                <w:szCs w:val="24"/>
              </w:rPr>
              <w:t>Вовлечение участников бюджетного процесса, а также муниципальных бюджетных и автономных учреждений, в электронный документооборот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D5BFB">
              <w:t>январь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51D02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r w:rsidRPr="00A206F3">
              <w:rPr>
                <w:b/>
              </w:rPr>
              <w:t>Основное мероприятие</w:t>
            </w:r>
            <w:r>
              <w:rPr>
                <w:b/>
              </w:rPr>
              <w:t xml:space="preserve"> 4.</w:t>
            </w:r>
            <w:r w:rsidRPr="00A206F3">
              <w:rPr>
                <w:b/>
              </w:rPr>
              <w:t xml:space="preserve"> «</w:t>
            </w:r>
            <w:r w:rsidRPr="00A206F3">
              <w:rPr>
                <w:b/>
                <w:color w:val="000000"/>
              </w:rPr>
              <w:t>Повышение открытости информации</w:t>
            </w:r>
            <w:r>
              <w:rPr>
                <w:b/>
                <w:color w:val="000000"/>
              </w:rPr>
              <w:t xml:space="preserve"> </w:t>
            </w:r>
            <w:r w:rsidRPr="00A206F3">
              <w:rPr>
                <w:b/>
                <w:color w:val="000000"/>
              </w:rPr>
              <w:t>о бюджетном процессе»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3656A6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Прирост </w:t>
            </w:r>
            <w:proofErr w:type="gramStart"/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посещаемости официального сайта органов местного самоуправления </w:t>
            </w:r>
            <w:r w:rsidR="00921949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proofErr w:type="gramEnd"/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 к предыдущему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29B4" w:rsidRPr="004100BF" w:rsidRDefault="00AF29B4" w:rsidP="00921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Повысится открытость и прозрачность информации по бюджетному процессу в </w:t>
            </w:r>
            <w:r w:rsidR="00921949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округе Навашинский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rPr>
          <w:trHeight w:val="9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DA79B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AF29B4" w:rsidRPr="00DA79BB" w:rsidRDefault="00AF29B4" w:rsidP="009219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публичных слушаний по проекту бюджета </w:t>
            </w:r>
            <w:r w:rsidR="0092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</w:t>
            </w:r>
            <w:r w:rsidRPr="00DA7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округа и по отчету об исполнении бюджета </w:t>
            </w:r>
            <w:r w:rsidR="002F4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</w:t>
            </w:r>
            <w:r w:rsidRPr="00DA7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округа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E14EDD"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C811F6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00716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DA79B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  <w:p w:rsidR="00AF29B4" w:rsidRPr="00DA79BB" w:rsidRDefault="00AF29B4" w:rsidP="002F4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информационно-телекоммуникационной сети "Интернет" решения о бюджете </w:t>
            </w:r>
            <w:r w:rsidR="002F419C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ого округа на очередной финансовый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 xml:space="preserve"> и отчета об исполнении бюджета за отчетный финансовый год в понятной для граждан форме - "Бюджет для граждан"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E14EDD"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C811F6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00716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r>
              <w:t>13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DA79B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  <w:p w:rsidR="00AF29B4" w:rsidRPr="00DA79BB" w:rsidRDefault="00AF29B4" w:rsidP="002F4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Размещение в информационно-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телекоммуникационной сети </w:t>
            </w:r>
            <w:r w:rsidR="00DE1D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FC5410" wp14:editId="7D31CB11">
                      <wp:simplePos x="0" y="0"/>
                      <wp:positionH relativeFrom="column">
                        <wp:posOffset>5076190</wp:posOffset>
                      </wp:positionH>
                      <wp:positionV relativeFrom="paragraph">
                        <wp:posOffset>-49675</wp:posOffset>
                      </wp:positionV>
                      <wp:extent cx="1338580" cy="0"/>
                      <wp:effectExtent l="0" t="0" r="13970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8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399.7pt;margin-top:-3.9pt;width:105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"/>
                  </w:pict>
                </mc:Fallback>
              </mc:AlternateConten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 xml:space="preserve">"Интернет" ежемесячной информации об исполнении бюджета </w:t>
            </w:r>
            <w:r w:rsidR="002F419C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го округа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B46CF">
              <w:lastRenderedPageBreak/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C811F6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66938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100BF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100BF">
              <w:rPr>
                <w:rFonts w:ascii="Times New Roman" w:hAnsi="Times New Roman" w:cs="Times New Roman"/>
                <w:b/>
                <w:sz w:val="24"/>
                <w:szCs w:val="24"/>
              </w:rPr>
              <w:t>. «Участие финансового органа в НП «Со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юз</w:t>
            </w:r>
            <w:r w:rsidRPr="0041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финансистов России»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B46CF"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726535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66938">
              <w:t>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100BF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актуальной</w:t>
            </w:r>
            <w:r w:rsidRPr="004100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информации профессионального назначения открытого характера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B56692" w:rsidRDefault="00D97777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F29B4" w:rsidRPr="00B5669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AF29B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100BF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AF29B4" w:rsidRPr="00F476E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письменных ответов на запросы НП «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оюз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 финансистов</w:t>
            </w:r>
            <w:r w:rsidRPr="00CD229A">
              <w:t xml:space="preserve"> 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России» по обмену опытом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6CF"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726535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66938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rPr>
          <w:trHeight w:val="10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r w:rsidRPr="0013136C">
              <w:rPr>
                <w:b/>
              </w:rPr>
              <w:t xml:space="preserve">Основное мероприятие </w:t>
            </w:r>
            <w:r>
              <w:rPr>
                <w:b/>
              </w:rPr>
              <w:t xml:space="preserve">6. </w:t>
            </w:r>
            <w:r w:rsidRPr="0013136C">
              <w:rPr>
                <w:b/>
              </w:rPr>
              <w:t>«</w:t>
            </w:r>
            <w:r w:rsidRPr="0013136C">
              <w:rPr>
                <w:b/>
                <w:color w:val="000000"/>
              </w:rPr>
              <w:t>Обеспечение деятельности финансового органа</w:t>
            </w:r>
            <w:r>
              <w:rPr>
                <w:b/>
                <w:color w:val="000000"/>
              </w:rPr>
              <w:t xml:space="preserve"> </w:t>
            </w:r>
            <w:r w:rsidR="002F419C">
              <w:rPr>
                <w:b/>
                <w:color w:val="000000"/>
              </w:rPr>
              <w:t>муниципальн</w:t>
            </w:r>
            <w:r w:rsidRPr="0013136C">
              <w:rPr>
                <w:b/>
                <w:color w:val="000000"/>
              </w:rPr>
              <w:t>ого округа»</w:t>
            </w:r>
            <w:r>
              <w:rPr>
                <w:b/>
                <w:color w:val="000000"/>
              </w:rPr>
              <w:t>,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B3742"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8F6B01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B30B4">
              <w:t>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мероприятий Программы. Наличие отчета о ходе реализации Программы.</w:t>
            </w:r>
          </w:p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обеспечения бюджетного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4023E" w:rsidRDefault="00AF29B4" w:rsidP="00D977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E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D9777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C40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D977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4023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29B4" w:rsidRPr="00F476EB" w:rsidRDefault="00AF29B4" w:rsidP="002F4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D3557">
              <w:rPr>
                <w:rFonts w:ascii="Times New Roman" w:hAnsi="Times New Roman"/>
                <w:sz w:val="24"/>
                <w:szCs w:val="24"/>
              </w:rPr>
              <w:t xml:space="preserve">дминистрирование расходов на содержание и обеспечение деятельности финансового органа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Pr="005D3557">
              <w:rPr>
                <w:rFonts w:ascii="Times New Roman" w:hAnsi="Times New Roman"/>
                <w:sz w:val="24"/>
                <w:szCs w:val="24"/>
              </w:rPr>
              <w:t>го округа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B3742"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8F6B01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B30B4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r>
              <w:t>18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F29B4" w:rsidRDefault="00AF29B4" w:rsidP="002F419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136C">
              <w:rPr>
                <w:rFonts w:ascii="Times New Roman" w:hAnsi="Times New Roman"/>
                <w:sz w:val="24"/>
                <w:szCs w:val="24"/>
              </w:rPr>
              <w:t xml:space="preserve">Публикация результатов реализации Программы и программных мероприятий на официальном сайте органов местного самоуправления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 w:rsidRPr="0013136C">
              <w:rPr>
                <w:rFonts w:ascii="Times New Roman" w:hAnsi="Times New Roman"/>
                <w:sz w:val="24"/>
                <w:szCs w:val="24"/>
              </w:rPr>
              <w:t>ого округа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B3742"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8F6B01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B30B4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B13F7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F7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B13F7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F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B13F7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F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B13F7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F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B13F7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F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4023E" w:rsidRDefault="00AF29B4" w:rsidP="00D977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23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97777">
              <w:rPr>
                <w:rFonts w:ascii="Times New Roman" w:hAnsi="Times New Roman" w:cs="Times New Roman"/>
                <w:b/>
                <w:sz w:val="24"/>
                <w:szCs w:val="24"/>
              </w:rPr>
              <w:t>621</w:t>
            </w:r>
            <w:r w:rsidRPr="00C4023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9777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4023E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9B4" w:rsidRDefault="00AF29B4" w:rsidP="00AF29B4">
      <w:pPr>
        <w:jc w:val="center"/>
      </w:pPr>
    </w:p>
    <w:p w:rsidR="00181AB4" w:rsidRDefault="00AF29B4" w:rsidP="00921949">
      <w:pPr>
        <w:jc w:val="center"/>
      </w:pPr>
      <w:r w:rsidRPr="007B6CE7">
        <w:t>____________________________</w:t>
      </w:r>
    </w:p>
    <w:sectPr w:rsidR="00181AB4" w:rsidSect="00AF29B4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1412DE"/>
    <w:rsid w:val="00180CA7"/>
    <w:rsid w:val="00181AB4"/>
    <w:rsid w:val="002E065A"/>
    <w:rsid w:val="002F419C"/>
    <w:rsid w:val="00367F7A"/>
    <w:rsid w:val="003A5A35"/>
    <w:rsid w:val="00610374"/>
    <w:rsid w:val="006A0FF2"/>
    <w:rsid w:val="00921949"/>
    <w:rsid w:val="0095373B"/>
    <w:rsid w:val="00A21AB7"/>
    <w:rsid w:val="00A84CE6"/>
    <w:rsid w:val="00AF29B4"/>
    <w:rsid w:val="00B4403E"/>
    <w:rsid w:val="00BE17DC"/>
    <w:rsid w:val="00BF21B8"/>
    <w:rsid w:val="00C43909"/>
    <w:rsid w:val="00D97777"/>
    <w:rsid w:val="00DE1D59"/>
    <w:rsid w:val="00E6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3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9537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95373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3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9537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95373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5</cp:revision>
  <cp:lastPrinted>2026-01-13T11:19:00Z</cp:lastPrinted>
  <dcterms:created xsi:type="dcterms:W3CDTF">2026-01-13T06:01:00Z</dcterms:created>
  <dcterms:modified xsi:type="dcterms:W3CDTF">2026-01-15T06:15:00Z</dcterms:modified>
</cp:coreProperties>
</file>