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CC" w:rsidRDefault="00AF00CC" w:rsidP="00AF00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План мероприятий  по организации ярмарки</w:t>
      </w:r>
    </w:p>
    <w:p w:rsidR="00AF00CC" w:rsidRDefault="00AF00CC" w:rsidP="00AF00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АО «Навашинский городской рынок» на 2021-2024 года </w:t>
      </w:r>
    </w:p>
    <w:p w:rsidR="00AF00CC" w:rsidRDefault="00AF00CC" w:rsidP="00AF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3"/>
        <w:gridCol w:w="2127"/>
      </w:tblGrid>
      <w:tr w:rsidR="00AF00CC" w:rsidTr="00AF00CC">
        <w:trPr>
          <w:cantSplit/>
          <w:trHeight w:val="471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F00CC" w:rsidTr="00AF00CC">
        <w:trPr>
          <w:cantSplit/>
          <w:trHeight w:val="311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мероприятия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необходимость создания ( по инициативе ИП, населения и юр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иц)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-Классификация ярмарки – регулярная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- универсальная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 проведения-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авашино ул. Пионерская д.8,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режим работы ( с 7ч до 18ч ежедневно, выходной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онедельник)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ярмарки с 04.01.2021 по 31.12.2024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виды товара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продовольственные, не продовольственные товары,  товары бытовой химии, сельскохозяйственные товары)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участники ярмарки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ИП, юридические лица, граждане ведущие личное подсобное хозяйство, занимающиеся животноводством, товаропроизводители)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участка- 2398/2643кв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Единого государственного реестра недвижимости об основных характеристиках и зарегистрированных прав на объект недвижимости от 28.09.2018 кадастровый номер 52:37:0600004:121)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количество торговых мест- 5</w:t>
            </w:r>
            <w:r w:rsidR="00351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51027" w:rsidRDefault="003510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бесплатного предоставления инвалидам и пенсионерам-3 места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торговые места предоставляются на основании схемы размещения торговых мест, согласованной с органами</w:t>
            </w:r>
            <w:r w:rsidR="00CC479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Управления Федеральной службы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</w:t>
            </w:r>
            <w:r w:rsidR="00CC479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  <w:r w:rsidR="00CC4797"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FC">
              <w:rPr>
                <w:rFonts w:ascii="Times New Roman" w:hAnsi="Times New Roman" w:cs="Times New Roman"/>
                <w:sz w:val="24"/>
                <w:szCs w:val="24"/>
              </w:rPr>
              <w:t xml:space="preserve"> и благополучия человека по Нижегородской обл. в г.о. Выкса, г.о. города </w:t>
            </w:r>
            <w:proofErr w:type="spellStart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Кулебак</w:t>
            </w:r>
            <w:proofErr w:type="spellEnd"/>
            <w:r w:rsidR="00E47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Навашинский»</w:t>
            </w:r>
            <w:proofErr w:type="gramStart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E47FFC">
              <w:rPr>
                <w:rFonts w:ascii="Times New Roman" w:hAnsi="Times New Roman" w:cs="Times New Roman"/>
                <w:sz w:val="24"/>
                <w:szCs w:val="24"/>
              </w:rPr>
              <w:t>ознесенском</w:t>
            </w:r>
            <w:proofErr w:type="spellEnd"/>
            <w:r w:rsidR="00E47FFC">
              <w:rPr>
                <w:rFonts w:ascii="Times New Roman" w:hAnsi="Times New Roman" w:cs="Times New Roman"/>
                <w:sz w:val="24"/>
                <w:szCs w:val="24"/>
              </w:rPr>
              <w:t xml:space="preserve"> р-не,  Управлением МО МВД России «Навашинский» </w:t>
            </w:r>
            <w:r w:rsidR="00EF417A">
              <w:rPr>
                <w:rFonts w:ascii="Times New Roman" w:hAnsi="Times New Roman" w:cs="Times New Roman"/>
                <w:sz w:val="24"/>
                <w:szCs w:val="24"/>
              </w:rPr>
              <w:t xml:space="preserve"> о, </w:t>
            </w:r>
            <w:proofErr w:type="spellStart"/>
            <w:r w:rsidR="00EF417A">
              <w:rPr>
                <w:rFonts w:ascii="Times New Roman" w:hAnsi="Times New Roman" w:cs="Times New Roman"/>
                <w:sz w:val="24"/>
                <w:szCs w:val="24"/>
              </w:rPr>
              <w:t>Утвержденой</w:t>
            </w:r>
            <w:proofErr w:type="spellEnd"/>
            <w:r w:rsidR="00EF417A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генеральным директором АО «Навашинский городской рынок» от 23.12.2020г</w:t>
            </w:r>
            <w:r w:rsidR="00CC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парковка автотранспортных средств осуществляется на неорганизованной автостоянке в районе стадиона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 директор</w:t>
            </w:r>
          </w:p>
          <w:p w:rsidR="00AF00CC" w:rsidRDefault="00AF00C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</w:tbl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Режим работы ярмарки -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 7ч до 18ч ежедневно, выходной – понедельник)</w:t>
      </w: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АО «НГР»                                                                        И.Ф. </w:t>
      </w:r>
      <w:proofErr w:type="spellStart"/>
      <w:r>
        <w:rPr>
          <w:sz w:val="24"/>
          <w:szCs w:val="24"/>
        </w:rPr>
        <w:t>Нугаева</w:t>
      </w:r>
      <w:proofErr w:type="spellEnd"/>
      <w:r>
        <w:rPr>
          <w:sz w:val="24"/>
          <w:szCs w:val="24"/>
        </w:rPr>
        <w:t xml:space="preserve"> </w:t>
      </w:r>
    </w:p>
    <w:p w:rsidR="00DB7F7C" w:rsidRDefault="00DB7F7C" w:rsidP="00AF00CC">
      <w:pPr>
        <w:rPr>
          <w:sz w:val="24"/>
          <w:szCs w:val="24"/>
        </w:rPr>
      </w:pPr>
    </w:p>
    <w:p w:rsidR="00DB7F7C" w:rsidRDefault="00DB7F7C" w:rsidP="00AF00CC">
      <w:pPr>
        <w:rPr>
          <w:sz w:val="24"/>
          <w:szCs w:val="24"/>
        </w:rPr>
      </w:pPr>
    </w:p>
    <w:p w:rsidR="00D9665A" w:rsidRDefault="00D9665A" w:rsidP="00AF00CC">
      <w:pPr>
        <w:rPr>
          <w:sz w:val="24"/>
          <w:szCs w:val="24"/>
        </w:rPr>
      </w:pPr>
    </w:p>
    <w:p w:rsidR="00AF00CC" w:rsidRDefault="00AF00CC" w:rsidP="00AF00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Порядок предоставления торговых мест</w:t>
      </w:r>
    </w:p>
    <w:p w:rsidR="00AF00CC" w:rsidRDefault="00AF00CC" w:rsidP="00AF00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в АО «Навашинский городской рынок» - ярмарка</w:t>
      </w:r>
    </w:p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>1. Подать заявку на участие в ярмарке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где указать срок предоставления места для продажи товаров и цели его использования</w:t>
      </w:r>
    </w:p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2. Юридическим лицам и индивидуальным предпринимателям предоставить     - копии ИНН, ОГРН </w:t>
      </w:r>
    </w:p>
    <w:p w:rsidR="00AF00CC" w:rsidRDefault="00AF00CC" w:rsidP="00AF0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Гражданам, ведущим личное подсобное хозяйство, занимающимся садоводством, огородничеством, животноводством предоставить    - документ, подтверждающий ведение гражданином крестьянского (фермерского) хозяйства, либо документ, подтверждающий ведение гражданином личного подсобного хозяйства, справку о наличии земельного участка.</w:t>
      </w:r>
      <w:proofErr w:type="gramEnd"/>
    </w:p>
    <w:p w:rsidR="00AF00CC" w:rsidRDefault="00AF00CC" w:rsidP="00AF00CC">
      <w:pPr>
        <w:jc w:val="both"/>
        <w:rPr>
          <w:sz w:val="24"/>
          <w:szCs w:val="24"/>
        </w:rPr>
      </w:pPr>
      <w:r>
        <w:rPr>
          <w:sz w:val="24"/>
          <w:szCs w:val="24"/>
        </w:rPr>
        <w:t>4. Предоставить копию паспорта заявителя</w:t>
      </w:r>
    </w:p>
    <w:p w:rsidR="00AF00CC" w:rsidRDefault="00AF00CC" w:rsidP="00AF00CC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Предоставить перечень продавцов, привлекаемых заявителем, и сведения о них, включающие в себя фамилию, имя, отчество физического лица, данные его паспорта, сведения о его гражданстве и правовые основания его привлечения к деятельности по продаже товаров на ярмарке.</w:t>
      </w:r>
    </w:p>
    <w:p w:rsidR="00AF00CC" w:rsidRDefault="00AF00CC" w:rsidP="00AF00CC">
      <w:pPr>
        <w:jc w:val="both"/>
        <w:rPr>
          <w:sz w:val="24"/>
          <w:szCs w:val="24"/>
        </w:rPr>
      </w:pPr>
      <w:r>
        <w:rPr>
          <w:sz w:val="24"/>
          <w:szCs w:val="24"/>
        </w:rPr>
        <w:t>6. Товаропроизводителям продукции предоставить копию выписки по ОКВЭД</w:t>
      </w:r>
    </w:p>
    <w:p w:rsidR="00AF00CC" w:rsidRDefault="00AF00CC" w:rsidP="00AF00CC">
      <w:pPr>
        <w:jc w:val="both"/>
        <w:rPr>
          <w:sz w:val="24"/>
          <w:szCs w:val="24"/>
        </w:rPr>
      </w:pPr>
      <w:r>
        <w:rPr>
          <w:sz w:val="24"/>
          <w:szCs w:val="24"/>
        </w:rPr>
        <w:t>6. Заключить договор</w:t>
      </w: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АО «НГР»                                                         </w:t>
      </w:r>
      <w:proofErr w:type="spellStart"/>
      <w:r>
        <w:rPr>
          <w:sz w:val="24"/>
          <w:szCs w:val="24"/>
        </w:rPr>
        <w:t>И.Ф.Нугаева</w:t>
      </w:r>
      <w:proofErr w:type="spellEnd"/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D9665A" w:rsidRDefault="00D9665A" w:rsidP="00AF00CC">
      <w:pPr>
        <w:rPr>
          <w:sz w:val="24"/>
          <w:szCs w:val="24"/>
        </w:rPr>
      </w:pPr>
    </w:p>
    <w:p w:rsidR="00D9665A" w:rsidRDefault="00D9665A" w:rsidP="00AF00CC">
      <w:pPr>
        <w:rPr>
          <w:sz w:val="24"/>
          <w:szCs w:val="24"/>
        </w:rPr>
      </w:pPr>
    </w:p>
    <w:p w:rsidR="00AF00CC" w:rsidRDefault="00AF00CC" w:rsidP="00AF00CC">
      <w:pPr>
        <w:rPr>
          <w:sz w:val="24"/>
          <w:szCs w:val="24"/>
        </w:rPr>
      </w:pPr>
    </w:p>
    <w:p w:rsidR="00AF00CC" w:rsidRDefault="00AF00CC" w:rsidP="00D9665A">
      <w:pPr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</w:t>
      </w:r>
      <w:r w:rsidR="00D9665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</w:t>
      </w:r>
      <w:r>
        <w:rPr>
          <w:b/>
          <w:sz w:val="28"/>
          <w:szCs w:val="28"/>
        </w:rPr>
        <w:t>Порядок организации ярмарки</w:t>
      </w:r>
    </w:p>
    <w:p w:rsidR="00AF00CC" w:rsidRDefault="00D9665A" w:rsidP="00C8395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F00CC">
        <w:rPr>
          <w:rFonts w:ascii="Times New Roman" w:hAnsi="Times New Roman" w:cs="Times New Roman"/>
          <w:b/>
          <w:sz w:val="28"/>
          <w:szCs w:val="28"/>
        </w:rPr>
        <w:t xml:space="preserve">    АО «Нава</w:t>
      </w:r>
      <w:r w:rsidR="00C83953">
        <w:rPr>
          <w:rFonts w:ascii="Times New Roman" w:hAnsi="Times New Roman" w:cs="Times New Roman"/>
          <w:b/>
          <w:sz w:val="28"/>
          <w:szCs w:val="28"/>
        </w:rPr>
        <w:t>шинский городской рынок» на 2021</w:t>
      </w:r>
      <w:r w:rsidR="00AF00CC">
        <w:rPr>
          <w:rFonts w:ascii="Times New Roman" w:hAnsi="Times New Roman" w:cs="Times New Roman"/>
          <w:b/>
          <w:sz w:val="28"/>
          <w:szCs w:val="28"/>
        </w:rPr>
        <w:t xml:space="preserve">-2024 года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0"/>
        <w:gridCol w:w="2160"/>
      </w:tblGrid>
      <w:tr w:rsidR="00AF00CC" w:rsidTr="00296E90">
        <w:trPr>
          <w:cantSplit/>
          <w:trHeight w:val="223"/>
        </w:trPr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Организационные мероприятия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информирование хозяйствующих субъектов и граждан об организации ярмарки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оборудование места (разметка торг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ест, оформление стенда информации)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прием заявок на участие в ярмарке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заключение договоров с участниками ярмарки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обеспечение соблюдения продавцами требований законодательства РФ о защите прав потребителей, обеспечения  надлежащего санитарн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эпидемиологического благополучия населения и иных предусмотренных законодательством РФ требований,  обеспечении пожарной безопасности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вывоз мусора, своевременная уборка территорий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 организация охраны ярмарки (видеонаблюдение, работа сторожей с 15ч00мин до 8ч00мин)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предоставление помещения для ветеринарн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санитарной лаборатории</w:t>
            </w:r>
            <w:r w:rsidR="00DB7F7C" w:rsidRPr="00B322B8">
              <w:rPr>
                <w:rFonts w:ascii="Times New Roman" w:hAnsi="Times New Roman" w:cs="Times New Roman"/>
                <w:sz w:val="22"/>
                <w:szCs w:val="22"/>
              </w:rPr>
              <w:t>, для осуществления контроля соблюдения ИП требований законодательства о защите прав потребителей</w:t>
            </w:r>
            <w:r w:rsidR="00D9665A" w:rsidRPr="00B322B8">
              <w:rPr>
                <w:rFonts w:ascii="Times New Roman" w:hAnsi="Times New Roman" w:cs="Times New Roman"/>
                <w:sz w:val="22"/>
                <w:szCs w:val="22"/>
              </w:rPr>
              <w:t>, обеспечения санитарно-эпидемиологического благополучия населения.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- обеспечение соблюдения лицами, заключившими договора о предоставлении мест для  продажи товаров (выполнения работ, оказания услуг), правил привлечения 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трудовой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в РФ иностранных граждан и лиц без гражданства.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- виды товара 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продовольственные, не продовольственные товары,  товары бытовой химии, сельскохозяйственные товары)</w:t>
            </w:r>
          </w:p>
          <w:p w:rsidR="00AF00CC" w:rsidRPr="00B322B8" w:rsidRDefault="00B322B8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количество торговых мест- 5</w:t>
            </w:r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F00CC" w:rsidRPr="00B322B8" w:rsidRDefault="00B322B8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 4</w:t>
            </w:r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мест – мясо </w:t>
            </w:r>
            <w:proofErr w:type="gramStart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>2 места для товаропроизводителей)</w:t>
            </w:r>
          </w:p>
          <w:p w:rsidR="00AF00CC" w:rsidRPr="00B322B8" w:rsidRDefault="00B322B8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 1</w:t>
            </w:r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мест</w:t>
            </w:r>
            <w:proofErr w:type="gramStart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рыба</w:t>
            </w:r>
          </w:p>
          <w:p w:rsidR="00AF00CC" w:rsidRPr="00B322B8" w:rsidRDefault="00B322B8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7 </w:t>
            </w:r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gramStart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колбасные изделия, бакалея (6 мест для товаропроизводителей)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 3 мест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молоко частники (товаропроизводители)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23 мест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для продажи сельхозпродукции, рассада, </w:t>
            </w:r>
            <w:r w:rsidR="004C08CD" w:rsidRPr="00B322B8">
              <w:rPr>
                <w:rFonts w:ascii="Times New Roman" w:hAnsi="Times New Roman" w:cs="Times New Roman"/>
                <w:sz w:val="22"/>
                <w:szCs w:val="22"/>
              </w:rPr>
              <w:t>саженцы,  (лето- осень) из них 3</w:t>
            </w: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места пред</w:t>
            </w:r>
            <w:r w:rsidR="004C08CD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оставляются бесплатно инвалидам и пенсионерам, </w:t>
            </w: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реализующим продукцию, товары собственного производства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  2 места – продажа с автотранспорта</w:t>
            </w:r>
          </w:p>
          <w:p w:rsidR="00AF00CC" w:rsidRPr="00B322B8" w:rsidRDefault="00B322B8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   18</w:t>
            </w:r>
            <w:r w:rsidR="00AF00CC"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мест – промышленные, продовольственные товары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- погрузка и разгрузка товара осуществляется  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специализированной площадке  с 7ч 00мин до 8ч 00мин и 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с 14ч 00мин до 16ч 00мин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- подъезд индивидуальных предпринимателей к своему торговому месту на личном  автотранспорте осуществляется с 7.00ч до 8.00ч и с 14.00ч до 16.00ч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B8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Зав. хозяйством 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Рухмаков</w:t>
            </w:r>
            <w:proofErr w:type="spell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Е.Г.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Сборщи</w:t>
            </w:r>
            <w:proofErr w:type="gramStart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proofErr w:type="gramEnd"/>
            <w:r w:rsidRPr="00B322B8">
              <w:rPr>
                <w:rFonts w:ascii="Times New Roman" w:hAnsi="Times New Roman" w:cs="Times New Roman"/>
                <w:sz w:val="22"/>
                <w:szCs w:val="22"/>
              </w:rPr>
              <w:t xml:space="preserve"> кассир 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22B8">
              <w:rPr>
                <w:rFonts w:ascii="Times New Roman" w:hAnsi="Times New Roman" w:cs="Times New Roman"/>
                <w:sz w:val="22"/>
                <w:szCs w:val="22"/>
              </w:rPr>
              <w:t>Перова И.А.</w:t>
            </w:r>
          </w:p>
          <w:p w:rsidR="00AF00CC" w:rsidRPr="00B322B8" w:rsidRDefault="00AF00CC" w:rsidP="00296E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00CC" w:rsidRDefault="00AF00CC" w:rsidP="00AF00CC">
      <w:pPr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АО «НГР»                                                         </w:t>
      </w:r>
      <w:proofErr w:type="spellStart"/>
      <w:r>
        <w:rPr>
          <w:sz w:val="24"/>
          <w:szCs w:val="24"/>
        </w:rPr>
        <w:t>И.Ф.Нугаева</w:t>
      </w:r>
      <w:proofErr w:type="spellEnd"/>
    </w:p>
    <w:p w:rsidR="00AF00CC" w:rsidRDefault="00AF00CC" w:rsidP="00AF00CC">
      <w:pPr>
        <w:rPr>
          <w:sz w:val="28"/>
          <w:szCs w:val="28"/>
        </w:rPr>
      </w:pPr>
    </w:p>
    <w:p w:rsidR="00AF00CC" w:rsidRDefault="00AF00CC" w:rsidP="00AF00C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706" w:rsidRDefault="00EF1706"/>
    <w:sectPr w:rsidR="00EF1706" w:rsidSect="00AF00CC"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CC"/>
    <w:rsid w:val="00351027"/>
    <w:rsid w:val="004A233F"/>
    <w:rsid w:val="004C08CD"/>
    <w:rsid w:val="007A2A75"/>
    <w:rsid w:val="00AF00CC"/>
    <w:rsid w:val="00B322B8"/>
    <w:rsid w:val="00C47F56"/>
    <w:rsid w:val="00C83953"/>
    <w:rsid w:val="00CC4797"/>
    <w:rsid w:val="00D417EB"/>
    <w:rsid w:val="00D9665A"/>
    <w:rsid w:val="00DB7F7C"/>
    <w:rsid w:val="00E47FFC"/>
    <w:rsid w:val="00EF1706"/>
    <w:rsid w:val="00E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75" w:after="45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CC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0CC"/>
    <w:pPr>
      <w:autoSpaceDE w:val="0"/>
      <w:autoSpaceDN w:val="0"/>
      <w:adjustRightInd w:val="0"/>
      <w:spacing w:before="0"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75" w:after="45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CC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0CC"/>
    <w:pPr>
      <w:autoSpaceDE w:val="0"/>
      <w:autoSpaceDN w:val="0"/>
      <w:adjustRightInd w:val="0"/>
      <w:spacing w:before="0"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A3F73-4DD4-46FA-BB43-D8658328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ДИРЕКТОР_РЫНКА</dc:creator>
  <cp:lastModifiedBy>User</cp:lastModifiedBy>
  <cp:revision>2</cp:revision>
  <dcterms:created xsi:type="dcterms:W3CDTF">2023-11-22T12:04:00Z</dcterms:created>
  <dcterms:modified xsi:type="dcterms:W3CDTF">2023-11-22T12:04:00Z</dcterms:modified>
</cp:coreProperties>
</file>