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395" w:rsidRPr="00185395" w:rsidRDefault="00185395" w:rsidP="00185395">
      <w:pPr>
        <w:tabs>
          <w:tab w:val="left" w:pos="1560"/>
          <w:tab w:val="left" w:pos="1460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Администрация городского округа Навашинский Нижегородской области</w:t>
      </w:r>
    </w:p>
    <w:p w:rsidR="00185395" w:rsidRPr="00185395" w:rsidRDefault="00185395" w:rsidP="00185395">
      <w:pPr>
        <w:tabs>
          <w:tab w:val="left" w:pos="1560"/>
          <w:tab w:val="left" w:pos="14601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Информационное сообщение </w:t>
      </w:r>
      <w:r w:rsidR="00EF5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303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EF5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 </w:t>
      </w:r>
      <w:r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</w:t>
      </w:r>
    </w:p>
    <w:p w:rsidR="00185395" w:rsidRPr="00185395" w:rsidRDefault="00185395" w:rsidP="001853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3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«</w:t>
      </w:r>
      <w:r w:rsidR="003035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03</w:t>
      </w:r>
      <w:r w:rsidRPr="001853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» </w:t>
      </w:r>
      <w:r w:rsidR="003035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февраля</w:t>
      </w:r>
      <w:r w:rsidRPr="001853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20</w:t>
      </w:r>
      <w:r w:rsidR="0030355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</w:t>
      </w:r>
      <w:r w:rsidRPr="0018539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года</w:t>
      </w:r>
      <w:r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аукциона в электронной форме с открытой формой подачи предложений о цене продажи имущества, находящегося в собственности городского округа Навашинский Нижегородской области на Национальной электронной площадке</w:t>
      </w:r>
    </w:p>
    <w:p w:rsidR="00185395" w:rsidRPr="00185395" w:rsidRDefault="00783E82" w:rsidP="0018539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39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АО «Электронные торговые системы» </w:t>
      </w:r>
      <w:r w:rsidR="00185395"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Продавец - Администрация городского округа Навашинский Нижегородской области, в лице  Комитета по управлению муниципальным имуществом Администрации городского округа Навашинский Нижегородской области (далее Комитет). Юридический адрес: </w:t>
      </w:r>
      <w:r w:rsidR="00185395" w:rsidRPr="001853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5395"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Нижегородская область, </w:t>
      </w:r>
      <w:proofErr w:type="spellStart"/>
      <w:r w:rsidR="00185395"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185395"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="00185395"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авашино</w:t>
      </w:r>
      <w:proofErr w:type="spellEnd"/>
      <w:r w:rsidR="00185395"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пл. Ленина, д.7.</w:t>
      </w:r>
    </w:p>
    <w:p w:rsidR="00185395" w:rsidRPr="00185395" w:rsidRDefault="00185395" w:rsidP="001853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1853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Официальный сайт продавца: </w:t>
      </w:r>
      <w:r w:rsidRPr="0018539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http://navashino.omsu-nnov.ru/</w:t>
      </w:r>
    </w:p>
    <w:p w:rsidR="00185395" w:rsidRPr="00185395" w:rsidRDefault="00185395" w:rsidP="0018539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18539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Организатор торгов – АО «Электронные торговые системы» (</w:t>
      </w:r>
      <w:hyperlink r:id="rId5" w:history="1">
        <w:r w:rsidRPr="0018539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https://www.etp-torgi.ru</w:t>
        </w:r>
      </w:hyperlink>
      <w:r w:rsidRPr="0018539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)</w:t>
      </w:r>
    </w:p>
    <w:p w:rsidR="00185395" w:rsidRPr="00185395" w:rsidRDefault="00185395" w:rsidP="0018539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Аукцион по продаже имущества, находящегося в собственности городского округа Навашинский Нижегородской области, проводится открытым по составу участников в соответствии с требованиями Гражданского кодекса Российской Федерации, Федерального закона от 21.12.2001 № 178-ФЗ «О приватизации государственного и муниципального имущества» (далее – Закон о приватизации), постановления Правительства РФ от 27.08.2012 № 860 «Об организации и проведении продажи государственного или муниципального имущества в электронной форме», решения Совета</w:t>
      </w:r>
      <w:proofErr w:type="gramEnd"/>
      <w:r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депутатов городского округа Навашинский Нижегородской области от 15.11.2018 №396 (в редакции Решения Совета депутатов городского округа Навашинский от 28.02.2019 № 409, от 28.03.2019 № 418, от 25.04.2019 № 422</w:t>
      </w:r>
      <w:r w:rsidR="00303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05.12.2019 № 475</w:t>
      </w:r>
      <w:r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«Об утверждении прогнозного плана приватизации муниципального имущества  городского округа Навашинский Нижегородской области </w:t>
      </w:r>
      <w:proofErr w:type="gramStart"/>
      <w:r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2019-2021гг.»:</w:t>
      </w:r>
    </w:p>
    <w:p w:rsidR="00185395" w:rsidRPr="00185395" w:rsidRDefault="00185395" w:rsidP="00185395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1853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Описание имущества, находящегося в собственности городского округа Навашинский Нижегородской области, выставляемого на продажу в электронной форме (информация о продаже также размещена на сайтах в сети «Интернет: </w:t>
      </w:r>
      <w:hyperlink r:id="rId6" w:history="1">
        <w:r w:rsidRPr="0018539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http://navashino.omsu-nnov.ru/</w:t>
        </w:r>
      </w:hyperlink>
      <w:r w:rsidRPr="001853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hyperlink r:id="rId7" w:history="1">
        <w:r w:rsidRPr="0018539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eastAsia="ru-RU"/>
          </w:rPr>
          <w:t>www.</w:t>
        </w:r>
        <w:r w:rsidRPr="0018539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 w:eastAsia="ru-RU"/>
          </w:rPr>
          <w:t>torgi</w:t>
        </w:r>
        <w:r w:rsidRPr="0018539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eastAsia="ru-RU"/>
          </w:rPr>
          <w:t>.</w:t>
        </w:r>
        <w:r w:rsidRPr="0018539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val="en-US" w:eastAsia="ru-RU"/>
          </w:rPr>
          <w:t>gov</w:t>
        </w:r>
        <w:r w:rsidRPr="0018539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eastAsia="ru-RU"/>
          </w:rPr>
          <w:t>.</w:t>
        </w:r>
        <w:proofErr w:type="spellStart"/>
        <w:r w:rsidRPr="00185395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Pr="0018539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):</w:t>
      </w:r>
      <w:r w:rsidR="0030355A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  </w:t>
      </w:r>
      <w:r w:rsidR="0030355A" w:rsidRPr="003035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ЛОТ №1</w:t>
      </w:r>
    </w:p>
    <w:p w:rsidR="0030355A" w:rsidRPr="0030355A" w:rsidRDefault="0030355A" w:rsidP="0030355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35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Нежилое здание, площадью 800,00 </w:t>
      </w:r>
      <w:proofErr w:type="spellStart"/>
      <w:r w:rsidRPr="003035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кв.м</w:t>
      </w:r>
      <w:proofErr w:type="spellEnd"/>
      <w:r w:rsidRPr="003035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., кадастровый номер 52:37:0800005:434, расположенное по адресу: Нижегородская область, городской округ Навашинский, село Сонино, улица Трудовая, здание 1А, с земельным участком, площадью 18000 </w:t>
      </w:r>
      <w:proofErr w:type="spellStart"/>
      <w:r w:rsidRPr="003035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кв.м</w:t>
      </w:r>
      <w:proofErr w:type="spellEnd"/>
      <w:r w:rsidRPr="003035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</w:t>
      </w:r>
      <w:r w:rsidRPr="003035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кадастровым номером  52:37:0800005:210, расположенным по адресу: Нижегородская область, городской округ Навашинский, село Сонино, улица Трудовая, земельный участок 1А, право пользования: собственность.</w:t>
      </w:r>
    </w:p>
    <w:p w:rsidR="0030355A" w:rsidRPr="0030355A" w:rsidRDefault="0030355A" w:rsidP="0030355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35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Начальная цена продажи  – 2 237 000,00 руб.</w:t>
      </w:r>
    </w:p>
    <w:p w:rsidR="0030355A" w:rsidRPr="0030355A" w:rsidRDefault="0030355A" w:rsidP="0030355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35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Сумма задатка (20%) – 447 400,00 руб.</w:t>
      </w:r>
    </w:p>
    <w:p w:rsidR="00185395" w:rsidRPr="0030355A" w:rsidRDefault="0030355A" w:rsidP="0030355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035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Шаг аукциона (5%) – 111850,00 руб.</w:t>
      </w:r>
    </w:p>
    <w:p w:rsidR="00185395" w:rsidRPr="00185395" w:rsidRDefault="00185395" w:rsidP="00EB5C59">
      <w:pPr>
        <w:spacing w:after="0" w:line="240" w:lineRule="auto"/>
        <w:ind w:right="-3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3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имущества осуществляется каждый вторник с представителем Комитета, сбор у дома № 28а, ул. Ленина, г. Навашино, в 14.00</w:t>
      </w:r>
      <w:r w:rsidR="00EB5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1853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5C59" w:rsidRPr="00EB5C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 осмотра предлагаем</w:t>
      </w:r>
      <w:r w:rsidR="00B3303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EB5C59" w:rsidRPr="00EB5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продаже </w:t>
      </w:r>
      <w:r w:rsidR="00EB5C5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</w:t>
      </w:r>
      <w:r w:rsidR="00B3303B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EB5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5C59" w:rsidRPr="00EB5C5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</w:t>
      </w:r>
      <w:r w:rsidR="00B3303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B5C59" w:rsidRPr="00EB5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имущества </w:t>
      </w:r>
      <w:r w:rsidR="00EB5C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обращаться </w:t>
      </w:r>
      <w:r w:rsidR="00EB5C59" w:rsidRPr="00EB5C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телефонам:</w:t>
      </w:r>
      <w:r w:rsidRPr="001853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8 831 75 5-88-41, 5-66-64.</w:t>
      </w:r>
    </w:p>
    <w:p w:rsidR="00185395" w:rsidRPr="00185395" w:rsidRDefault="00185395" w:rsidP="001853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Аукцион продаже </w:t>
      </w:r>
      <w:r w:rsidR="00303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вышеуказанного имущества не проводились</w:t>
      </w:r>
      <w:r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85395" w:rsidRPr="00185395" w:rsidRDefault="00185395" w:rsidP="001853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853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Начало приема заявок на участие в аукционе – </w:t>
      </w:r>
      <w:r w:rsidR="0030355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25.12.2019г.</w:t>
      </w:r>
      <w:r w:rsidRPr="001853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8:00</w:t>
      </w:r>
    </w:p>
    <w:p w:rsidR="00185395" w:rsidRPr="00185395" w:rsidRDefault="00185395" w:rsidP="001853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853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Окончание приема заявок на участие в аукционе – </w:t>
      </w:r>
      <w:r w:rsidR="0030355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27.01.2020</w:t>
      </w:r>
      <w:r w:rsidRPr="001853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в 17-00</w:t>
      </w:r>
    </w:p>
    <w:p w:rsidR="00185395" w:rsidRPr="00185395" w:rsidRDefault="00185395" w:rsidP="0018539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 поступления задатка на счет организатора – </w:t>
      </w:r>
      <w:r w:rsidR="00EF5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B33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8-00 </w:t>
      </w:r>
      <w:r w:rsidR="00EF5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03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25.12.2019</w:t>
      </w:r>
      <w:r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5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1853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17-00</w:t>
      </w:r>
      <w:r w:rsidR="00EF5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03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27.01.2020г</w:t>
      </w:r>
      <w:r w:rsidR="00EF5D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85395" w:rsidRPr="00185395" w:rsidRDefault="00185395" w:rsidP="001853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853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Определение участников аукциона – </w:t>
      </w:r>
      <w:r w:rsidR="0030355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31.01.2020</w:t>
      </w:r>
      <w:r w:rsidRPr="001853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г.</w:t>
      </w:r>
    </w:p>
    <w:p w:rsidR="00185395" w:rsidRPr="00185395" w:rsidRDefault="00185395" w:rsidP="001853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853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Проведение аукциона (дата и время начала приема предложений от участников аукциона) </w:t>
      </w:r>
      <w:r w:rsidRPr="001853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–  </w:t>
      </w:r>
      <w:r w:rsidR="0030355A">
        <w:rPr>
          <w:rFonts w:ascii="Times New Roman" w:eastAsia="Calibri" w:hAnsi="Times New Roman" w:cs="Times New Roman"/>
          <w:sz w:val="24"/>
          <w:szCs w:val="24"/>
          <w:lang w:eastAsia="ru-RU"/>
        </w:rPr>
        <w:t>03.02.2020г.</w:t>
      </w:r>
      <w:r w:rsidRPr="001853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09:30.</w:t>
      </w:r>
    </w:p>
    <w:p w:rsidR="00185395" w:rsidRPr="00185395" w:rsidRDefault="00185395" w:rsidP="0018539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853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Подведение итогов аукциона: процедура аукциона считается завершенной со времени подписания продавцом протокола об итогах аукциона.</w:t>
      </w:r>
    </w:p>
    <w:p w:rsidR="00836B3C" w:rsidRPr="00185395" w:rsidRDefault="00836B3C" w:rsidP="00836B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03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Оплата имущества, приобретенного на аукционе, производится победителем аукциона единовременно в соответствии с договором купли-</w:t>
      </w:r>
      <w:r w:rsidRPr="0030355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продажи в течение</w:t>
      </w:r>
      <w:r w:rsidRPr="001853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15 (пятнадцати)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рабочих</w:t>
      </w:r>
      <w:r w:rsidRPr="001853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дней со дня его заключения. Задаток, внесенный покупателем, засчитывается в оплату приобретенного имущества и перечисляется Организатором на счет Продавца в течение 5 </w:t>
      </w:r>
      <w:r w:rsidRPr="001853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(пяти) календарных дней со дня истечения срока, установленного для заключения договора купли-продажи. </w:t>
      </w:r>
    </w:p>
    <w:p w:rsidR="00836B3C" w:rsidRPr="00185395" w:rsidRDefault="00836B3C" w:rsidP="00836B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853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Юридические лица и физические лица, зарегистрированные в качестве индивидуальных предпринимателей, являются налоговыми агентами по уплате НДС в соответствии со ст.161 НК РФ и оплачивают НДС по месту своей постановки на налоговый учет. </w:t>
      </w:r>
    </w:p>
    <w:p w:rsidR="00836B3C" w:rsidRPr="00185395" w:rsidRDefault="00836B3C" w:rsidP="00836B3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8539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Оплата имущества, приобретаемого на аукционе, производится победителем путем перечисления денежных средств по следующим реквизитам:</w:t>
      </w:r>
    </w:p>
    <w:p w:rsidR="00836B3C" w:rsidRPr="00185395" w:rsidRDefault="00836B3C" w:rsidP="00836B3C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5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Получатель: УФК по Нижегородской области Администрации городского округа Навашинский  (л/с 05323D01500), ИНН 5223035052, КПП 522301001, Волго-Вятского ГУ Банка России </w:t>
      </w:r>
      <w:proofErr w:type="spellStart"/>
      <w:r w:rsidRPr="00185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г.Н.Новгород</w:t>
      </w:r>
      <w:proofErr w:type="spellEnd"/>
      <w:r w:rsidRPr="00185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БИК 042202001, </w:t>
      </w:r>
      <w:proofErr w:type="spellStart"/>
      <w:r w:rsidRPr="00185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расч</w:t>
      </w:r>
      <w:proofErr w:type="gramStart"/>
      <w:r w:rsidRPr="00185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.с</w:t>
      </w:r>
      <w:proofErr w:type="gramEnd"/>
      <w:r w:rsidRPr="00185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чет</w:t>
      </w:r>
      <w:proofErr w:type="spellEnd"/>
      <w:r w:rsidRPr="00185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40302810522023000129, ОКТМО 22730000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к</w:t>
      </w:r>
      <w:r w:rsidRPr="001853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 бюджетной классификации: 48711413040040000410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36B3C" w:rsidRPr="00185395" w:rsidRDefault="00836B3C" w:rsidP="00836B3C">
      <w:pPr>
        <w:tabs>
          <w:tab w:val="left" w:pos="426"/>
        </w:tabs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1853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853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Форма оплаты по договору купли-продажи: безналичная. </w:t>
      </w:r>
    </w:p>
    <w:p w:rsidR="00836B3C" w:rsidRDefault="00836B3C" w:rsidP="00836B3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r w:rsidRPr="00185395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Договор купли-продажи имущества заключается с победителем в течение 5 (пяти) рабочих дней со дня подведения итогов аукциона. </w:t>
      </w:r>
    </w:p>
    <w:bookmarkEnd w:id="0"/>
    <w:p w:rsidR="006F1FAF" w:rsidRPr="00CB523C" w:rsidRDefault="006F1FAF" w:rsidP="006F1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523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6F1FAF" w:rsidRPr="00966719" w:rsidRDefault="006F1FAF" w:rsidP="006F1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7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Претендент на участие вносит денежные средства на расчетный счет Организатора торгов (Оператора Нац</w:t>
      </w:r>
      <w:r w:rsidR="0030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иональной электронной площадки, реквизиты для оплаты размещены на сайте организатора торгов.)</w:t>
      </w:r>
    </w:p>
    <w:p w:rsidR="006F1FAF" w:rsidRPr="00966719" w:rsidRDefault="006F1FAF" w:rsidP="006F1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7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платежа: задаток для участия в аукционе по продаже нежилого здания с земельным участком.</w:t>
      </w:r>
    </w:p>
    <w:p w:rsidR="006F1FAF" w:rsidRPr="00966719" w:rsidRDefault="006F1FAF" w:rsidP="006F1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7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Задаток вносится единым платежом.</w:t>
      </w:r>
    </w:p>
    <w:p w:rsidR="006F1FAF" w:rsidRPr="00966719" w:rsidRDefault="006F1FAF" w:rsidP="006F1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71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Документом, подтверждающим поступление задатка на счет Организатора торгов, является выписка с указанного лицевого счета.</w:t>
      </w:r>
    </w:p>
    <w:p w:rsidR="006F1FAF" w:rsidRPr="00966719" w:rsidRDefault="006F1FAF" w:rsidP="006F1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7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возврата задатка</w:t>
      </w:r>
    </w:p>
    <w:p w:rsidR="006F1FAF" w:rsidRPr="00966719" w:rsidRDefault="006F1FAF" w:rsidP="006F1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71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Лицам, перечислившим задаток для участия в продаже муниципального имущества на аукционе, денежные средства возвращаются в следующем порядке:</w:t>
      </w:r>
    </w:p>
    <w:p w:rsidR="006F1FAF" w:rsidRPr="00966719" w:rsidRDefault="006F1FAF" w:rsidP="006F1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719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участникам, за исключением победителя, - в течение 5 (пяти) календарных дней со дня подведения итогов продажи имущества;</w:t>
      </w:r>
    </w:p>
    <w:p w:rsidR="006F1FAF" w:rsidRPr="00966719" w:rsidRDefault="006F1FAF" w:rsidP="006F1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претендентам, не допущенным к участию в продаже имущества, - в течение </w:t>
      </w:r>
    </w:p>
    <w:p w:rsidR="006F1FAF" w:rsidRPr="00966719" w:rsidRDefault="006F1FAF" w:rsidP="006F1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719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(пяти) календарных дней со дня подписания протокола о признании претендентов участниками.</w:t>
      </w:r>
    </w:p>
    <w:p w:rsidR="006F1FAF" w:rsidRPr="00966719" w:rsidRDefault="006F1FAF" w:rsidP="006F1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Задаток победителя продажи муниципального имущества засчитывается в счет оплаты приобретаемого имущества и подлежит перечислению в установленном порядке в бюджет городского округа Навашинский в течение 5 (пяти) календарных дней со дня истечения срока, установленного для заключения договора купли-продажи имущества по следующим реквизитам </w:t>
      </w:r>
    </w:p>
    <w:p w:rsidR="006F1FAF" w:rsidRPr="00966719" w:rsidRDefault="006F1FAF" w:rsidP="006F1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71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6F1FAF" w:rsidRPr="00966719" w:rsidRDefault="006F1FAF" w:rsidP="006F1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71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6F1FAF" w:rsidRPr="00966719" w:rsidRDefault="006F1FAF" w:rsidP="006F1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отзыва претендентом заявки, поступивший задаток подлежит возврату в течение 5 календарных дней со дня поступления уведомления об отзыве заявки. </w:t>
      </w:r>
    </w:p>
    <w:p w:rsidR="006F1FAF" w:rsidRPr="00966719" w:rsidRDefault="006F1FAF" w:rsidP="006F1F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71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отзыва претендентом заявки позднее дня окончания приема заявок задаток возвращается в порядке, установленном для претендентов, не допущенных к участию в продаже имущества.</w:t>
      </w:r>
    </w:p>
    <w:p w:rsidR="00873492" w:rsidRPr="00966719" w:rsidRDefault="00873492" w:rsidP="008734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 </w:t>
      </w:r>
      <w:r w:rsidR="0030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96671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</w:t>
      </w:r>
      <w:r w:rsidRPr="00966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определения участников аукциона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Pr="00966719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</w:t>
      </w:r>
      <w:r w:rsidRPr="00966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аукциона и определения победител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ответственность покупателя содержится в аукционной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документации, размещенной</w:t>
      </w:r>
      <w:r w:rsidRPr="008734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667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сайтах в сети Интернет: www.torgi.gov.ru (в разделе «Торги») и </w:t>
      </w:r>
      <w:hyperlink r:id="rId8" w:history="1">
        <w:r w:rsidRPr="000C1400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http://navashino.omsu-nnov.ru/?id=1161</w:t>
        </w:r>
      </w:hyperlink>
      <w:r>
        <w:rPr>
          <w:rStyle w:val="a3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3492" w:rsidRPr="00966719" w:rsidRDefault="00873492" w:rsidP="008734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B3C" w:rsidRPr="00185395" w:rsidRDefault="00836B3C" w:rsidP="00836B3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B3C" w:rsidRPr="00185395" w:rsidRDefault="00836B3C" w:rsidP="00836B3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836B3C" w:rsidRDefault="00836B3C" w:rsidP="00185395">
      <w:pPr>
        <w:widowControl w:val="0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3721EB" w:rsidRDefault="003721EB"/>
    <w:sectPr w:rsidR="003721EB" w:rsidSect="00873492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395"/>
    <w:rsid w:val="00171694"/>
    <w:rsid w:val="00185395"/>
    <w:rsid w:val="0030355A"/>
    <w:rsid w:val="003721EB"/>
    <w:rsid w:val="003F0104"/>
    <w:rsid w:val="006F1FAF"/>
    <w:rsid w:val="006F4C12"/>
    <w:rsid w:val="00783E82"/>
    <w:rsid w:val="007B2A11"/>
    <w:rsid w:val="008234DC"/>
    <w:rsid w:val="00836B3C"/>
    <w:rsid w:val="00873492"/>
    <w:rsid w:val="00B3303B"/>
    <w:rsid w:val="00EB5C59"/>
    <w:rsid w:val="00EF5DC6"/>
    <w:rsid w:val="00F9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34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5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D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34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F5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5D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avashino.omsu-nnov.ru/?id=116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navashino.omsu-nnov.ru/" TargetMode="External"/><Relationship Id="rId5" Type="http://schemas.openxmlformats.org/officeDocument/2006/relationships/hyperlink" Target="https://www.etp-torgi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</cp:revision>
  <cp:lastPrinted>2019-12-11T11:50:00Z</cp:lastPrinted>
  <dcterms:created xsi:type="dcterms:W3CDTF">2019-07-10T05:26:00Z</dcterms:created>
  <dcterms:modified xsi:type="dcterms:W3CDTF">2019-12-24T12:19:00Z</dcterms:modified>
</cp:coreProperties>
</file>